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E670F7" w14:textId="77E608A8" w:rsidR="0054487B" w:rsidRPr="008D44A6" w:rsidRDefault="00CD6AC3" w:rsidP="00B94B6F">
      <w:pPr>
        <w:pStyle w:val="normal0"/>
        <w:contextualSpacing w:val="0"/>
        <w:jc w:val="center"/>
        <w:rPr>
          <w:rFonts w:ascii="Times New Roman" w:hAnsi="Times New Roman"/>
        </w:rPr>
      </w:pPr>
      <w:r w:rsidRPr="008D44A6">
        <w:rPr>
          <w:rFonts w:ascii="Times New Roman" w:eastAsia="Times New Roman" w:hAnsi="Times New Roman" w:cs="Times New Roman"/>
          <w:b/>
        </w:rPr>
        <w:t>Irwin L</w:t>
      </w:r>
      <w:r w:rsidR="00736165" w:rsidRPr="008D44A6">
        <w:rPr>
          <w:rFonts w:ascii="Times New Roman" w:eastAsia="Times New Roman" w:hAnsi="Times New Roman" w:cs="Times New Roman"/>
          <w:b/>
        </w:rPr>
        <w:t>ab GBS Protocol v2.2</w:t>
      </w:r>
      <w:r w:rsidR="005426DB" w:rsidRPr="008D44A6">
        <w:rPr>
          <w:rFonts w:ascii="Times New Roman" w:eastAsia="Times New Roman" w:hAnsi="Times New Roman" w:cs="Times New Roman"/>
          <w:b/>
        </w:rPr>
        <w:t xml:space="preserve"> updated Sep</w:t>
      </w:r>
      <w:r w:rsidRPr="008D44A6">
        <w:rPr>
          <w:rFonts w:ascii="Times New Roman" w:eastAsia="Times New Roman" w:hAnsi="Times New Roman" w:cs="Times New Roman"/>
          <w:b/>
        </w:rPr>
        <w:t>-201</w:t>
      </w:r>
      <w:r w:rsidR="005426DB" w:rsidRPr="008D44A6">
        <w:rPr>
          <w:rFonts w:ascii="Times New Roman" w:eastAsia="Times New Roman" w:hAnsi="Times New Roman" w:cs="Times New Roman"/>
          <w:b/>
        </w:rPr>
        <w:t>7</w:t>
      </w:r>
    </w:p>
    <w:p w14:paraId="760943A6" w14:textId="514ADFE8" w:rsidR="0054487B" w:rsidRPr="008D44A6" w:rsidRDefault="00CD6AC3" w:rsidP="00736165">
      <w:pPr>
        <w:pStyle w:val="normal0"/>
        <w:ind w:left="-270"/>
        <w:contextualSpacing w:val="0"/>
        <w:jc w:val="center"/>
        <w:rPr>
          <w:rFonts w:ascii="Times New Roman" w:eastAsia="Times New Roman" w:hAnsi="Times New Roman" w:cs="Times New Roman"/>
        </w:rPr>
      </w:pPr>
      <w:proofErr w:type="gramStart"/>
      <w:r w:rsidRPr="008D44A6">
        <w:rPr>
          <w:rFonts w:ascii="Times New Roman" w:eastAsia="Times New Roman" w:hAnsi="Times New Roman" w:cs="Times New Roman"/>
        </w:rPr>
        <w:t>by</w:t>
      </w:r>
      <w:proofErr w:type="gramEnd"/>
      <w:r w:rsidRPr="008D44A6">
        <w:rPr>
          <w:rFonts w:ascii="Times New Roman" w:eastAsia="Times New Roman" w:hAnsi="Times New Roman" w:cs="Times New Roman"/>
        </w:rPr>
        <w:t xml:space="preserve"> David </w:t>
      </w:r>
      <w:proofErr w:type="spellStart"/>
      <w:r w:rsidRPr="008D44A6">
        <w:rPr>
          <w:rFonts w:ascii="Times New Roman" w:eastAsia="Times New Roman" w:hAnsi="Times New Roman" w:cs="Times New Roman"/>
        </w:rPr>
        <w:t>Toews</w:t>
      </w:r>
      <w:proofErr w:type="spellEnd"/>
      <w:r w:rsidRPr="008D44A6">
        <w:rPr>
          <w:rFonts w:ascii="Times New Roman" w:eastAsia="Times New Roman" w:hAnsi="Times New Roman" w:cs="Times New Roman"/>
        </w:rPr>
        <w:t xml:space="preserve">, Miguel </w:t>
      </w:r>
      <w:proofErr w:type="spellStart"/>
      <w:r w:rsidRPr="008D44A6">
        <w:rPr>
          <w:rFonts w:ascii="Times New Roman" w:eastAsia="Times New Roman" w:hAnsi="Times New Roman" w:cs="Times New Roman"/>
        </w:rPr>
        <w:t>A</w:t>
      </w:r>
      <w:r w:rsidR="009C081B" w:rsidRPr="008D44A6">
        <w:rPr>
          <w:rFonts w:ascii="Times New Roman" w:eastAsia="Times New Roman" w:hAnsi="Times New Roman" w:cs="Times New Roman"/>
        </w:rPr>
        <w:t>lcaide</w:t>
      </w:r>
      <w:proofErr w:type="spellEnd"/>
      <w:r w:rsidR="009C081B" w:rsidRPr="008D44A6">
        <w:rPr>
          <w:rFonts w:ascii="Times New Roman" w:eastAsia="Times New Roman" w:hAnsi="Times New Roman" w:cs="Times New Roman"/>
        </w:rPr>
        <w:t xml:space="preserve">, </w:t>
      </w:r>
      <w:proofErr w:type="spellStart"/>
      <w:r w:rsidR="009C081B" w:rsidRPr="008D44A6">
        <w:rPr>
          <w:rFonts w:ascii="Times New Roman" w:eastAsia="Times New Roman" w:hAnsi="Times New Roman" w:cs="Times New Roman"/>
        </w:rPr>
        <w:t>Sampath</w:t>
      </w:r>
      <w:proofErr w:type="spellEnd"/>
      <w:r w:rsidR="009C081B" w:rsidRPr="008D44A6">
        <w:rPr>
          <w:rFonts w:ascii="Times New Roman" w:eastAsia="Times New Roman" w:hAnsi="Times New Roman" w:cs="Times New Roman"/>
        </w:rPr>
        <w:t xml:space="preserve"> </w:t>
      </w:r>
      <w:proofErr w:type="spellStart"/>
      <w:r w:rsidR="009C081B" w:rsidRPr="008D44A6">
        <w:rPr>
          <w:rFonts w:ascii="Times New Roman" w:eastAsia="Times New Roman" w:hAnsi="Times New Roman" w:cs="Times New Roman"/>
        </w:rPr>
        <w:t>Seneviratne</w:t>
      </w:r>
      <w:proofErr w:type="spellEnd"/>
      <w:r w:rsidR="009C081B" w:rsidRPr="008D44A6">
        <w:rPr>
          <w:rFonts w:ascii="Times New Roman" w:eastAsia="Times New Roman" w:hAnsi="Times New Roman" w:cs="Times New Roman"/>
        </w:rPr>
        <w:t xml:space="preserve">, </w:t>
      </w:r>
      <w:r w:rsidRPr="008D44A6">
        <w:rPr>
          <w:rFonts w:ascii="Times New Roman" w:eastAsia="Times New Roman" w:hAnsi="Times New Roman" w:cs="Times New Roman"/>
        </w:rPr>
        <w:t>Haley Kenyon</w:t>
      </w:r>
      <w:r w:rsidR="00736165" w:rsidRPr="008D44A6">
        <w:rPr>
          <w:rFonts w:ascii="Times New Roman" w:eastAsia="Times New Roman" w:hAnsi="Times New Roman" w:cs="Times New Roman"/>
        </w:rPr>
        <w:t xml:space="preserve">, </w:t>
      </w:r>
      <w:r w:rsidR="005426DB" w:rsidRPr="008D44A6">
        <w:rPr>
          <w:rFonts w:ascii="Times New Roman" w:eastAsia="Times New Roman" w:hAnsi="Times New Roman" w:cs="Times New Roman"/>
        </w:rPr>
        <w:t>Armando</w:t>
      </w:r>
      <w:r w:rsidR="00736165" w:rsidRPr="008D44A6">
        <w:rPr>
          <w:rFonts w:ascii="Times New Roman" w:eastAsia="Times New Roman" w:hAnsi="Times New Roman" w:cs="Times New Roman"/>
        </w:rPr>
        <w:t xml:space="preserve"> Geraldes</w:t>
      </w:r>
      <w:r w:rsidR="005426DB" w:rsidRPr="008D44A6">
        <w:rPr>
          <w:rFonts w:ascii="Times New Roman" w:eastAsia="Times New Roman" w:hAnsi="Times New Roman" w:cs="Times New Roman"/>
        </w:rPr>
        <w:t xml:space="preserve">, </w:t>
      </w:r>
      <w:r w:rsidR="009C081B" w:rsidRPr="008D44A6">
        <w:rPr>
          <w:rFonts w:ascii="Times New Roman" w:eastAsia="Times New Roman" w:hAnsi="Times New Roman" w:cs="Times New Roman"/>
        </w:rPr>
        <w:t xml:space="preserve">and </w:t>
      </w:r>
      <w:r w:rsidR="005426DB" w:rsidRPr="008D44A6">
        <w:rPr>
          <w:rFonts w:ascii="Times New Roman" w:eastAsia="Times New Roman" w:hAnsi="Times New Roman" w:cs="Times New Roman"/>
        </w:rPr>
        <w:t>Silu</w:t>
      </w:r>
      <w:r w:rsidR="00736165" w:rsidRPr="008D44A6">
        <w:rPr>
          <w:rFonts w:ascii="Times New Roman" w:eastAsia="Times New Roman" w:hAnsi="Times New Roman" w:cs="Times New Roman"/>
        </w:rPr>
        <w:t xml:space="preserve"> Wang</w:t>
      </w:r>
    </w:p>
    <w:p w14:paraId="5C7538DB" w14:textId="77777777" w:rsidR="0054487B" w:rsidRPr="008D44A6" w:rsidRDefault="0054487B">
      <w:pPr>
        <w:pStyle w:val="normal0"/>
        <w:contextualSpacing w:val="0"/>
        <w:jc w:val="center"/>
        <w:rPr>
          <w:rFonts w:ascii="Times New Roman" w:hAnsi="Times New Roman"/>
        </w:rPr>
      </w:pPr>
    </w:p>
    <w:p w14:paraId="7CE5621C" w14:textId="7AEB950C" w:rsidR="00EE0FF2" w:rsidRPr="008D44A6" w:rsidRDefault="00CD6AC3">
      <w:pPr>
        <w:pStyle w:val="normal0"/>
        <w:ind w:hanging="360"/>
        <w:contextualSpacing w:val="0"/>
        <w:rPr>
          <w:rFonts w:ascii="Times New Roman" w:eastAsia="Times New Roman" w:hAnsi="Times New Roman" w:cs="Times New Roman"/>
        </w:rPr>
      </w:pPr>
      <w:proofErr w:type="gramStart"/>
      <w:r w:rsidRPr="008D44A6">
        <w:rPr>
          <w:rFonts w:ascii="Times New Roman" w:eastAsia="Times New Roman" w:hAnsi="Times New Roman" w:cs="Times New Roman"/>
        </w:rPr>
        <w:t>1)    Use</w:t>
      </w:r>
      <w:proofErr w:type="gramEnd"/>
      <w:r w:rsidRPr="008D44A6">
        <w:rPr>
          <w:rFonts w:ascii="Times New Roman" w:eastAsia="Times New Roman" w:hAnsi="Times New Roman" w:cs="Times New Roman"/>
        </w:rPr>
        <w:t xml:space="preserve"> the Qubit (Invitrogen) to accurately spec all samples (currently located in the Otto lab). </w:t>
      </w:r>
      <w:r w:rsidR="00EE0FF2" w:rsidRPr="008D44A6">
        <w:rPr>
          <w:rFonts w:ascii="Times New Roman" w:eastAsia="Times New Roman" w:hAnsi="Times New Roman" w:cs="Times New Roman"/>
        </w:rPr>
        <w:t>The Qubit protocol appears at the end of this file in Appendix</w:t>
      </w:r>
      <w:r w:rsidR="00A84AD4">
        <w:rPr>
          <w:rFonts w:ascii="Times New Roman" w:eastAsia="Times New Roman" w:hAnsi="Times New Roman" w:cs="Times New Roman"/>
        </w:rPr>
        <w:t xml:space="preserve"> </w:t>
      </w:r>
      <w:r w:rsidR="00EE0FF2" w:rsidRPr="008D44A6">
        <w:rPr>
          <w:rFonts w:ascii="Times New Roman" w:eastAsia="Times New Roman" w:hAnsi="Times New Roman" w:cs="Times New Roman"/>
        </w:rPr>
        <w:t xml:space="preserve">I. </w:t>
      </w:r>
      <w:r w:rsidRPr="008D44A6">
        <w:rPr>
          <w:rFonts w:ascii="Times New Roman" w:eastAsia="Times New Roman" w:hAnsi="Times New Roman" w:cs="Times New Roman"/>
        </w:rPr>
        <w:t xml:space="preserve">The Qubit </w:t>
      </w:r>
      <w:r w:rsidR="00EE0FF2" w:rsidRPr="008D44A6">
        <w:rPr>
          <w:rFonts w:ascii="Times New Roman" w:eastAsia="Times New Roman" w:hAnsi="Times New Roman" w:cs="Times New Roman"/>
        </w:rPr>
        <w:t>standards are stored in the 4</w:t>
      </w:r>
      <w:r w:rsidR="00EE0FF2" w:rsidRPr="008D44A6">
        <w:rPr>
          <w:rFonts w:ascii="Times New Roman" w:eastAsia="Times New Roman" w:hAnsi="Times New Roman" w:cs="Times New Roman"/>
          <w:vertAlign w:val="superscript"/>
        </w:rPr>
        <w:t>o</w:t>
      </w:r>
      <w:r w:rsidR="00E863B7">
        <w:rPr>
          <w:rFonts w:ascii="Times New Roman" w:eastAsia="Times New Roman" w:hAnsi="Times New Roman" w:cs="Times New Roman"/>
        </w:rPr>
        <w:t xml:space="preserve">C </w:t>
      </w:r>
      <w:r w:rsidR="00EE0FF2" w:rsidRPr="008D44A6">
        <w:rPr>
          <w:rFonts w:ascii="Times New Roman" w:eastAsia="Times New Roman" w:hAnsi="Times New Roman" w:cs="Times New Roman"/>
        </w:rPr>
        <w:t xml:space="preserve">fridge and the reagent and buffer at room temperature. We use </w:t>
      </w:r>
      <w:r w:rsidRPr="008D44A6">
        <w:rPr>
          <w:rFonts w:ascii="Times New Roman" w:eastAsia="Times New Roman" w:hAnsi="Times New Roman" w:cs="Times New Roman"/>
        </w:rPr>
        <w:t>0.5mL thin wall (clear) tubes (</w:t>
      </w:r>
      <w:proofErr w:type="spellStart"/>
      <w:r w:rsidRPr="008D44A6">
        <w:rPr>
          <w:rFonts w:ascii="Times New Roman" w:eastAsia="Times New Roman" w:hAnsi="Times New Roman" w:cs="Times New Roman"/>
        </w:rPr>
        <w:t>Axygen</w:t>
      </w:r>
      <w:proofErr w:type="spellEnd"/>
      <w:r w:rsidRPr="008D44A6">
        <w:rPr>
          <w:rFonts w:ascii="Times New Roman" w:eastAsia="Times New Roman" w:hAnsi="Times New Roman" w:cs="Times New Roman"/>
        </w:rPr>
        <w:t>)</w:t>
      </w:r>
      <w:r w:rsidR="00EE0FF2" w:rsidRPr="008D44A6">
        <w:rPr>
          <w:rFonts w:ascii="Times New Roman" w:eastAsia="Times New Roman" w:hAnsi="Times New Roman" w:cs="Times New Roman"/>
        </w:rPr>
        <w:t xml:space="preserve"> for the Qubit readings. The Qubit reagent and buffer mix is done in a 10mL or 50mL falcon tube. We have two Qubit kits:</w:t>
      </w:r>
    </w:p>
    <w:p w14:paraId="7037C755" w14:textId="6891823A" w:rsidR="00EE0FF2" w:rsidRPr="008D44A6" w:rsidRDefault="00EE0FF2" w:rsidP="00D70EE9">
      <w:pPr>
        <w:pStyle w:val="normal0"/>
        <w:numPr>
          <w:ilvl w:val="0"/>
          <w:numId w:val="2"/>
        </w:numPr>
        <w:contextualSpacing w:val="0"/>
        <w:rPr>
          <w:rFonts w:ascii="Times New Roman" w:eastAsia="Times New Roman" w:hAnsi="Times New Roman" w:cs="Times New Roman"/>
        </w:rPr>
      </w:pPr>
      <w:r w:rsidRPr="008D44A6">
        <w:rPr>
          <w:rFonts w:ascii="Times New Roman" w:eastAsia="Times New Roman" w:hAnsi="Times New Roman" w:cs="Times New Roman"/>
        </w:rPr>
        <w:t xml:space="preserve">HS (High sensitivity) for DNA amounts between </w:t>
      </w:r>
      <w:r w:rsidR="004B6259" w:rsidRPr="008D44A6">
        <w:rPr>
          <w:rFonts w:ascii="Times New Roman" w:eastAsia="Times New Roman" w:hAnsi="Times New Roman" w:cs="Times New Roman"/>
        </w:rPr>
        <w:t>0.2 and 100 ng</w:t>
      </w:r>
    </w:p>
    <w:p w14:paraId="0761C87D" w14:textId="74D8627C" w:rsidR="00EE0FF2" w:rsidRPr="008D44A6" w:rsidRDefault="00EE0FF2" w:rsidP="00D70EE9">
      <w:pPr>
        <w:pStyle w:val="normal0"/>
        <w:numPr>
          <w:ilvl w:val="0"/>
          <w:numId w:val="2"/>
        </w:numPr>
        <w:contextualSpacing w:val="0"/>
        <w:rPr>
          <w:rFonts w:ascii="Times New Roman" w:eastAsia="Times New Roman" w:hAnsi="Times New Roman" w:cs="Times New Roman"/>
        </w:rPr>
      </w:pPr>
      <w:r w:rsidRPr="008D44A6">
        <w:rPr>
          <w:rFonts w:ascii="Times New Roman" w:eastAsia="Times New Roman" w:hAnsi="Times New Roman" w:cs="Times New Roman"/>
        </w:rPr>
        <w:t xml:space="preserve">BR (Broad range) for DNA amounts between </w:t>
      </w:r>
      <w:r w:rsidR="004B6259" w:rsidRPr="008D44A6">
        <w:rPr>
          <w:rFonts w:ascii="Times New Roman" w:eastAsia="Times New Roman" w:hAnsi="Times New Roman" w:cs="Times New Roman"/>
        </w:rPr>
        <w:t>2 and 1000 ng</w:t>
      </w:r>
    </w:p>
    <w:p w14:paraId="293E3049" w14:textId="09D27BD0" w:rsidR="004B6259" w:rsidRPr="008D44A6" w:rsidRDefault="004B6259" w:rsidP="006419FE">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The HS kit is really only needed if your DNA concentration is below 2ng/</w:t>
      </w:r>
      <w:r w:rsidRPr="00763B67">
        <w:rPr>
          <w:rFonts w:ascii="Symbol" w:eastAsia="Times New Roman" w:hAnsi="Symbol" w:cs="Times New Roman"/>
        </w:rPr>
        <w:t></w:t>
      </w:r>
      <w:r w:rsidRPr="008D44A6">
        <w:rPr>
          <w:rFonts w:ascii="Times New Roman" w:eastAsia="Times New Roman" w:hAnsi="Times New Roman" w:cs="Times New Roman"/>
        </w:rPr>
        <w:t>L, b</w:t>
      </w:r>
      <w:r w:rsidR="00227384" w:rsidRPr="008D44A6">
        <w:rPr>
          <w:rFonts w:ascii="Times New Roman" w:eastAsia="Times New Roman" w:hAnsi="Times New Roman" w:cs="Times New Roman"/>
        </w:rPr>
        <w:t>ut works well for DNA up to 100</w:t>
      </w:r>
      <w:r w:rsidR="00763B67">
        <w:rPr>
          <w:rFonts w:ascii="Times New Roman" w:eastAsia="Times New Roman" w:hAnsi="Times New Roman" w:cs="Times New Roman"/>
        </w:rPr>
        <w:t>ng/</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w:t>
      </w:r>
    </w:p>
    <w:p w14:paraId="181305A6" w14:textId="63809F09" w:rsidR="0054487B" w:rsidRPr="008D44A6" w:rsidRDefault="00EE0FF2" w:rsidP="006419FE">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Vortex very well before doing your readings and r</w:t>
      </w:r>
      <w:r w:rsidR="00CD6AC3" w:rsidRPr="008D44A6">
        <w:rPr>
          <w:rFonts w:ascii="Times New Roman" w:eastAsia="Times New Roman" w:hAnsi="Times New Roman" w:cs="Times New Roman"/>
        </w:rPr>
        <w:t xml:space="preserve">e-standardize </w:t>
      </w:r>
      <w:r w:rsidRPr="008D44A6">
        <w:rPr>
          <w:rFonts w:ascii="Times New Roman" w:eastAsia="Times New Roman" w:hAnsi="Times New Roman" w:cs="Times New Roman"/>
        </w:rPr>
        <w:t xml:space="preserve">the Qubit reader </w:t>
      </w:r>
      <w:r w:rsidR="00CD6AC3" w:rsidRPr="008D44A6">
        <w:rPr>
          <w:rFonts w:ascii="Times New Roman" w:eastAsia="Times New Roman" w:hAnsi="Times New Roman" w:cs="Times New Roman"/>
        </w:rPr>
        <w:t>every 12-15 samples as the Qubit solution is very light sensitive.</w:t>
      </w:r>
    </w:p>
    <w:p w14:paraId="2CCC6DD9"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399EEEAE" w14:textId="6C885971" w:rsidR="0054487B" w:rsidRPr="008D44A6" w:rsidRDefault="00CD6AC3">
      <w:pPr>
        <w:pStyle w:val="normal0"/>
        <w:ind w:hanging="360"/>
        <w:contextualSpacing w:val="0"/>
        <w:rPr>
          <w:rFonts w:ascii="Times New Roman" w:eastAsia="Times New Roman" w:hAnsi="Times New Roman" w:cs="Times New Roman"/>
        </w:rPr>
      </w:pPr>
      <w:proofErr w:type="gramStart"/>
      <w:r w:rsidRPr="008D44A6">
        <w:rPr>
          <w:rFonts w:ascii="Times New Roman" w:eastAsia="Times New Roman" w:hAnsi="Times New Roman" w:cs="Times New Roman"/>
        </w:rPr>
        <w:t>2)    Ideally</w:t>
      </w:r>
      <w:proofErr w:type="gramEnd"/>
      <w:r w:rsidRPr="008D44A6">
        <w:rPr>
          <w:rFonts w:ascii="Times New Roman" w:eastAsia="Times New Roman" w:hAnsi="Times New Roman" w:cs="Times New Roman"/>
        </w:rPr>
        <w:t xml:space="preserve"> you want to dilute your samples to 20ng/</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so you can take 5</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to add to the digestion (i.e. </w:t>
      </w:r>
      <w:r w:rsidRPr="008D44A6">
        <w:rPr>
          <w:rFonts w:ascii="Times New Roman" w:eastAsia="Times New Roman" w:hAnsi="Times New Roman" w:cs="Times New Roman"/>
          <w:b/>
        </w:rPr>
        <w:t>100ng of DNA</w:t>
      </w:r>
      <w:r w:rsidRPr="008D44A6">
        <w:rPr>
          <w:rFonts w:ascii="Times New Roman" w:eastAsia="Times New Roman" w:hAnsi="Times New Roman" w:cs="Times New Roman"/>
        </w:rPr>
        <w:t xml:space="preserve">). Samples </w:t>
      </w:r>
      <w:r w:rsidR="00EE0FF2" w:rsidRPr="008D44A6">
        <w:rPr>
          <w:rFonts w:ascii="Times New Roman" w:eastAsia="Times New Roman" w:hAnsi="Times New Roman" w:cs="Times New Roman"/>
        </w:rPr>
        <w:t>with DNA concentrations</w:t>
      </w:r>
      <w:r w:rsidR="004B6259" w:rsidRPr="008D44A6">
        <w:rPr>
          <w:rFonts w:ascii="Times New Roman" w:eastAsia="Times New Roman" w:hAnsi="Times New Roman" w:cs="Times New Roman"/>
        </w:rPr>
        <w:t xml:space="preserve"> below 20ng/</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EE0FF2" w:rsidRPr="008D44A6">
        <w:rPr>
          <w:rFonts w:ascii="Times New Roman" w:eastAsia="Times New Roman" w:hAnsi="Times New Roman" w:cs="Times New Roman"/>
        </w:rPr>
        <w:t xml:space="preserve"> </w:t>
      </w:r>
      <w:r w:rsidRPr="008D44A6">
        <w:rPr>
          <w:rFonts w:ascii="Times New Roman" w:eastAsia="Times New Roman" w:hAnsi="Times New Roman" w:cs="Times New Roman"/>
        </w:rPr>
        <w:t>sometimes still work; re-concentrating the samples by evaporating them worked sometimes, but not often.</w:t>
      </w:r>
    </w:p>
    <w:p w14:paraId="4E49080F" w14:textId="77777777" w:rsidR="00EE0FF2" w:rsidRPr="008D44A6" w:rsidRDefault="00EE0FF2">
      <w:pPr>
        <w:pStyle w:val="normal0"/>
        <w:ind w:hanging="360"/>
        <w:contextualSpacing w:val="0"/>
        <w:rPr>
          <w:rFonts w:ascii="Times New Roman" w:eastAsia="Times New Roman" w:hAnsi="Times New Roman" w:cs="Times New Roman"/>
        </w:rPr>
      </w:pPr>
    </w:p>
    <w:p w14:paraId="62C70F13" w14:textId="74F5DEA6" w:rsidR="00EE0FF2" w:rsidRPr="009B126C" w:rsidRDefault="00EE0FF2" w:rsidP="000A4FC3">
      <w:pPr>
        <w:pStyle w:val="normal0"/>
        <w:ind w:left="-360"/>
        <w:contextualSpacing w:val="0"/>
        <w:rPr>
          <w:rFonts w:ascii="Times New Roman" w:eastAsia="Times New Roman" w:hAnsi="Times New Roman" w:cs="Times New Roman"/>
        </w:rPr>
      </w:pPr>
      <w:proofErr w:type="gramStart"/>
      <w:r w:rsidRPr="008D44A6">
        <w:rPr>
          <w:rFonts w:ascii="Times New Roman" w:eastAsia="Times New Roman" w:hAnsi="Times New Roman" w:cs="Times New Roman"/>
        </w:rPr>
        <w:t xml:space="preserve">3) </w:t>
      </w:r>
      <w:r w:rsidR="000A4FC3" w:rsidRPr="008D44A6">
        <w:rPr>
          <w:rFonts w:ascii="Times New Roman" w:eastAsia="Times New Roman" w:hAnsi="Times New Roman" w:cs="Times New Roman"/>
        </w:rPr>
        <w:t xml:space="preserve">  </w:t>
      </w:r>
      <w:r w:rsidRPr="008D44A6">
        <w:rPr>
          <w:rFonts w:ascii="Times New Roman" w:eastAsia="Times New Roman" w:hAnsi="Times New Roman" w:cs="Times New Roman"/>
        </w:rPr>
        <w:t>If</w:t>
      </w:r>
      <w:proofErr w:type="gramEnd"/>
      <w:r w:rsidRPr="008D44A6">
        <w:rPr>
          <w:rFonts w:ascii="Times New Roman" w:eastAsia="Times New Roman" w:hAnsi="Times New Roman" w:cs="Times New Roman"/>
        </w:rPr>
        <w:t xml:space="preserve"> there are no annealed </w:t>
      </w:r>
      <w:r w:rsidR="004B6259" w:rsidRPr="008D44A6">
        <w:rPr>
          <w:rFonts w:ascii="Times New Roman" w:eastAsia="Times New Roman" w:hAnsi="Times New Roman" w:cs="Times New Roman"/>
        </w:rPr>
        <w:t xml:space="preserve">barcoded adaptors then these have to be annealed. The </w:t>
      </w:r>
      <w:proofErr w:type="spellStart"/>
      <w:r w:rsidR="004B6259" w:rsidRPr="008D44A6">
        <w:rPr>
          <w:rFonts w:ascii="Times New Roman" w:eastAsia="Times New Roman" w:hAnsi="Times New Roman" w:cs="Times New Roman"/>
        </w:rPr>
        <w:t>Fwd</w:t>
      </w:r>
      <w:proofErr w:type="spellEnd"/>
      <w:r w:rsidR="004B6259" w:rsidRPr="008D44A6">
        <w:rPr>
          <w:rFonts w:ascii="Times New Roman" w:eastAsia="Times New Roman" w:hAnsi="Times New Roman" w:cs="Times New Roman"/>
        </w:rPr>
        <w:t xml:space="preserve"> and </w:t>
      </w:r>
      <w:proofErr w:type="spellStart"/>
      <w:r w:rsidR="004B6259" w:rsidRPr="008D44A6">
        <w:rPr>
          <w:rFonts w:ascii="Times New Roman" w:eastAsia="Times New Roman" w:hAnsi="Times New Roman" w:cs="Times New Roman"/>
        </w:rPr>
        <w:t>Rv</w:t>
      </w:r>
      <w:proofErr w:type="spellEnd"/>
      <w:r w:rsidR="004B6259" w:rsidRPr="008D44A6">
        <w:rPr>
          <w:rFonts w:ascii="Times New Roman" w:eastAsia="Times New Roman" w:hAnsi="Times New Roman" w:cs="Times New Roman"/>
        </w:rPr>
        <w:t xml:space="preserve"> stock adaptors are kept in orange cardboard boxes in the </w:t>
      </w:r>
      <w:proofErr w:type="gramStart"/>
      <w:r w:rsidR="004B6259" w:rsidRPr="008D44A6">
        <w:rPr>
          <w:rFonts w:ascii="Times New Roman" w:eastAsia="Times New Roman" w:hAnsi="Times New Roman" w:cs="Times New Roman"/>
        </w:rPr>
        <w:t>-20</w:t>
      </w:r>
      <w:r w:rsidR="004B6259" w:rsidRPr="008D44A6">
        <w:rPr>
          <w:rFonts w:ascii="Times New Roman" w:eastAsia="Times New Roman" w:hAnsi="Times New Roman" w:cs="Times New Roman"/>
          <w:vertAlign w:val="superscript"/>
        </w:rPr>
        <w:t xml:space="preserve"> </w:t>
      </w:r>
      <w:proofErr w:type="spellStart"/>
      <w:r w:rsidR="004B6259" w:rsidRPr="008D44A6">
        <w:rPr>
          <w:rFonts w:ascii="Times New Roman" w:eastAsia="Times New Roman" w:hAnsi="Times New Roman" w:cs="Times New Roman"/>
          <w:vertAlign w:val="superscript"/>
        </w:rPr>
        <w:t>o</w:t>
      </w:r>
      <w:r w:rsidR="004B6259" w:rsidRPr="008D44A6">
        <w:rPr>
          <w:rFonts w:ascii="Times New Roman" w:eastAsia="Times New Roman" w:hAnsi="Times New Roman" w:cs="Times New Roman"/>
        </w:rPr>
        <w:t>C</w:t>
      </w:r>
      <w:proofErr w:type="spellEnd"/>
      <w:proofErr w:type="gramEnd"/>
      <w:r w:rsidR="004B6259" w:rsidRPr="008D44A6">
        <w:rPr>
          <w:rFonts w:ascii="Times New Roman" w:eastAsia="Times New Roman" w:hAnsi="Times New Roman" w:cs="Times New Roman"/>
        </w:rPr>
        <w:t xml:space="preserve"> freezer. Those st</w:t>
      </w:r>
      <w:r w:rsidR="00D12983">
        <w:rPr>
          <w:rFonts w:ascii="Times New Roman" w:eastAsia="Times New Roman" w:hAnsi="Times New Roman" w:cs="Times New Roman"/>
        </w:rPr>
        <w:t xml:space="preserve">ock adaptors are stored at 200 </w:t>
      </w:r>
      <w:r w:rsidR="00763B67" w:rsidRPr="00763B67">
        <w:rPr>
          <w:rFonts w:ascii="Symbol" w:eastAsia="Times New Roman" w:hAnsi="Symbol" w:cs="Times New Roman"/>
        </w:rPr>
        <w:t></w:t>
      </w:r>
      <w:r w:rsidR="004B6259" w:rsidRPr="008D44A6">
        <w:rPr>
          <w:rFonts w:ascii="Times New Roman" w:eastAsia="Times New Roman" w:hAnsi="Times New Roman" w:cs="Times New Roman"/>
        </w:rPr>
        <w:t xml:space="preserve">M. To prepare a stock </w:t>
      </w:r>
      <w:r w:rsidR="004B6259" w:rsidRPr="009B126C">
        <w:rPr>
          <w:rFonts w:ascii="Times New Roman" w:eastAsia="Times New Roman" w:hAnsi="Times New Roman" w:cs="Times New Roman"/>
        </w:rPr>
        <w:t>plat</w:t>
      </w:r>
      <w:r w:rsidR="00D12983">
        <w:rPr>
          <w:rFonts w:ascii="Times New Roman" w:eastAsia="Times New Roman" w:hAnsi="Times New Roman" w:cs="Times New Roman"/>
        </w:rPr>
        <w:t>e of annealed primers at 40 ng</w:t>
      </w:r>
      <w:r w:rsidR="00D12983">
        <w:rPr>
          <w:rFonts w:ascii="Times New Roman" w:eastAsia="Times New Roman" w:hAnsi="Times New Roman" w:cs="Times New Roman"/>
        </w:rPr>
        <w:t></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4B6259" w:rsidRPr="009B126C">
        <w:rPr>
          <w:rFonts w:ascii="Times New Roman" w:eastAsia="Times New Roman" w:hAnsi="Times New Roman" w:cs="Times New Roman"/>
        </w:rPr>
        <w:t xml:space="preserve"> add to each well of a plate:</w:t>
      </w:r>
    </w:p>
    <w:p w14:paraId="12CB01F8" w14:textId="7467058D" w:rsidR="004B6259" w:rsidRPr="009B126C" w:rsidRDefault="009B126C">
      <w:pPr>
        <w:pStyle w:val="normal0"/>
        <w:ind w:hanging="360"/>
        <w:contextualSpacing w:val="0"/>
        <w:rPr>
          <w:rFonts w:ascii="Times New Roman" w:eastAsia="Times New Roman" w:hAnsi="Times New Roman" w:cs="Times New Roman"/>
        </w:rPr>
      </w:pPr>
      <w:r w:rsidRPr="009B126C">
        <w:rPr>
          <w:rFonts w:ascii="Times New Roman" w:eastAsia="Times New Roman" w:hAnsi="Times New Roman" w:cs="Times New Roman"/>
        </w:rPr>
        <w:tab/>
      </w:r>
      <w:r w:rsidRPr="009B126C">
        <w:rPr>
          <w:rFonts w:ascii="Times New Roman" w:eastAsia="Times New Roman" w:hAnsi="Times New Roman" w:cs="Times New Roman"/>
        </w:rPr>
        <w:tab/>
        <w:t xml:space="preserve">.4 </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4B6259" w:rsidRPr="009B126C">
        <w:rPr>
          <w:rFonts w:ascii="Times New Roman" w:eastAsia="Times New Roman" w:hAnsi="Times New Roman" w:cs="Times New Roman"/>
        </w:rPr>
        <w:t xml:space="preserve"> of the </w:t>
      </w:r>
      <w:proofErr w:type="spellStart"/>
      <w:r w:rsidR="004B6259" w:rsidRPr="009B126C">
        <w:rPr>
          <w:rFonts w:ascii="Times New Roman" w:eastAsia="Times New Roman" w:hAnsi="Times New Roman" w:cs="Times New Roman"/>
        </w:rPr>
        <w:t>fwd</w:t>
      </w:r>
      <w:proofErr w:type="spellEnd"/>
      <w:r w:rsidR="004B6259" w:rsidRPr="009B126C">
        <w:rPr>
          <w:rFonts w:ascii="Times New Roman" w:eastAsia="Times New Roman" w:hAnsi="Times New Roman" w:cs="Times New Roman"/>
        </w:rPr>
        <w:t xml:space="preserve"> barcode</w:t>
      </w:r>
    </w:p>
    <w:p w14:paraId="01578081" w14:textId="35959600" w:rsidR="004B6259" w:rsidRPr="009B126C" w:rsidRDefault="009B126C">
      <w:pPr>
        <w:pStyle w:val="normal0"/>
        <w:ind w:hanging="360"/>
        <w:contextualSpacing w:val="0"/>
        <w:rPr>
          <w:rFonts w:ascii="Times New Roman" w:eastAsia="Times New Roman" w:hAnsi="Times New Roman" w:cs="Times New Roman"/>
        </w:rPr>
      </w:pPr>
      <w:r w:rsidRPr="009B126C">
        <w:rPr>
          <w:rFonts w:ascii="Times New Roman" w:eastAsia="Times New Roman" w:hAnsi="Times New Roman" w:cs="Times New Roman"/>
        </w:rPr>
        <w:tab/>
      </w:r>
      <w:r w:rsidRPr="009B126C">
        <w:rPr>
          <w:rFonts w:ascii="Times New Roman" w:eastAsia="Times New Roman" w:hAnsi="Times New Roman" w:cs="Times New Roman"/>
        </w:rPr>
        <w:tab/>
        <w:t xml:space="preserve">.4 </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4B6259" w:rsidRPr="009B126C">
        <w:rPr>
          <w:rFonts w:ascii="Times New Roman" w:eastAsia="Times New Roman" w:hAnsi="Times New Roman" w:cs="Times New Roman"/>
        </w:rPr>
        <w:t xml:space="preserve"> of the </w:t>
      </w:r>
      <w:proofErr w:type="spellStart"/>
      <w:proofErr w:type="gramStart"/>
      <w:r w:rsidR="004B6259" w:rsidRPr="009B126C">
        <w:rPr>
          <w:rFonts w:ascii="Times New Roman" w:eastAsia="Times New Roman" w:hAnsi="Times New Roman" w:cs="Times New Roman"/>
        </w:rPr>
        <w:t>rv</w:t>
      </w:r>
      <w:proofErr w:type="spellEnd"/>
      <w:proofErr w:type="gramEnd"/>
      <w:r w:rsidR="004B6259" w:rsidRPr="009B126C">
        <w:rPr>
          <w:rFonts w:ascii="Times New Roman" w:eastAsia="Times New Roman" w:hAnsi="Times New Roman" w:cs="Times New Roman"/>
        </w:rPr>
        <w:t xml:space="preserve"> barcode</w:t>
      </w:r>
    </w:p>
    <w:p w14:paraId="4ACB52FA" w14:textId="43754252" w:rsidR="004B6259" w:rsidRPr="008D44A6" w:rsidRDefault="009B126C">
      <w:pPr>
        <w:pStyle w:val="normal0"/>
        <w:ind w:hanging="360"/>
        <w:contextualSpacing w:val="0"/>
        <w:rPr>
          <w:rFonts w:ascii="Times New Roman" w:eastAsia="Times New Roman" w:hAnsi="Times New Roman" w:cs="Times New Roman"/>
        </w:rPr>
      </w:pPr>
      <w:r w:rsidRPr="009B126C">
        <w:rPr>
          <w:rFonts w:ascii="Times New Roman" w:eastAsia="Times New Roman" w:hAnsi="Times New Roman" w:cs="Times New Roman"/>
        </w:rPr>
        <w:tab/>
      </w:r>
      <w:r w:rsidRPr="009B126C">
        <w:rPr>
          <w:rFonts w:ascii="Times New Roman" w:eastAsia="Times New Roman" w:hAnsi="Times New Roman" w:cs="Times New Roman"/>
        </w:rPr>
        <w:tab/>
        <w:t xml:space="preserve">.192 </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4B6259" w:rsidRPr="009B126C">
        <w:rPr>
          <w:rFonts w:ascii="Times New Roman" w:eastAsia="Times New Roman" w:hAnsi="Times New Roman" w:cs="Times New Roman"/>
        </w:rPr>
        <w:t xml:space="preserve"> of</w:t>
      </w:r>
      <w:r w:rsidR="004B6259" w:rsidRPr="008D44A6">
        <w:rPr>
          <w:rFonts w:ascii="Times New Roman" w:eastAsia="Times New Roman" w:hAnsi="Times New Roman" w:cs="Times New Roman"/>
        </w:rPr>
        <w:t xml:space="preserve"> water</w:t>
      </w:r>
    </w:p>
    <w:p w14:paraId="6D1A558A" w14:textId="77777777" w:rsidR="004B6259" w:rsidRPr="008D44A6" w:rsidRDefault="004B6259">
      <w:pPr>
        <w:pStyle w:val="normal0"/>
        <w:ind w:hanging="360"/>
        <w:contextualSpacing w:val="0"/>
        <w:rPr>
          <w:rFonts w:ascii="Times New Roman" w:eastAsia="Times New Roman" w:hAnsi="Times New Roman" w:cs="Times New Roman"/>
        </w:rPr>
      </w:pPr>
      <w:r w:rsidRPr="008D44A6">
        <w:rPr>
          <w:rFonts w:ascii="Times New Roman" w:eastAsia="Times New Roman" w:hAnsi="Times New Roman" w:cs="Times New Roman"/>
        </w:rPr>
        <w:tab/>
        <w:t>Mix well when pipetting to ensure that the 3 components are well mixed and then seal the plate with aluminum foil. Do not vortex. Incubate the plate in the black PCR machine with program ANEA17:</w:t>
      </w:r>
    </w:p>
    <w:p w14:paraId="3C8734F3" w14:textId="6996263A" w:rsidR="004B6259" w:rsidRPr="008D44A6" w:rsidRDefault="004B6259" w:rsidP="002C34A6">
      <w:pPr>
        <w:pStyle w:val="normal0"/>
        <w:ind w:firstLine="720"/>
        <w:contextualSpacing w:val="0"/>
        <w:rPr>
          <w:rFonts w:ascii="Times New Roman" w:eastAsia="Times New Roman" w:hAnsi="Times New Roman" w:cs="Times New Roman"/>
        </w:rPr>
      </w:pPr>
      <w:r w:rsidRPr="008D44A6">
        <w:rPr>
          <w:rFonts w:ascii="Times New Roman" w:eastAsia="Times New Roman" w:hAnsi="Times New Roman" w:cs="Times New Roman"/>
        </w:rPr>
        <w:t>95</w:t>
      </w:r>
      <w:r w:rsidRPr="008D44A6">
        <w:rPr>
          <w:rFonts w:ascii="Times New Roman" w:eastAsia="Times New Roman" w:hAnsi="Times New Roman" w:cs="Times New Roman"/>
          <w:vertAlign w:val="superscript"/>
        </w:rPr>
        <w:t xml:space="preserve"> </w:t>
      </w:r>
      <w:proofErr w:type="spellStart"/>
      <w:r w:rsidRPr="008D44A6">
        <w:rPr>
          <w:rFonts w:ascii="Times New Roman" w:eastAsia="Times New Roman" w:hAnsi="Times New Roman" w:cs="Times New Roman"/>
          <w:vertAlign w:val="superscript"/>
        </w:rPr>
        <w:t>o</w:t>
      </w:r>
      <w:r w:rsidR="0016382D">
        <w:rPr>
          <w:rFonts w:ascii="Times New Roman" w:eastAsia="Times New Roman" w:hAnsi="Times New Roman" w:cs="Times New Roman"/>
        </w:rPr>
        <w:t>C</w:t>
      </w:r>
      <w:proofErr w:type="spellEnd"/>
      <w:r w:rsidR="0016382D">
        <w:rPr>
          <w:rFonts w:ascii="Times New Roman" w:eastAsia="Times New Roman" w:hAnsi="Times New Roman" w:cs="Times New Roman"/>
        </w:rPr>
        <w:t xml:space="preserve"> for 2 minutes</w:t>
      </w:r>
    </w:p>
    <w:p w14:paraId="57D9C080" w14:textId="77777777" w:rsidR="00184452" w:rsidRPr="008D44A6" w:rsidRDefault="004B6259" w:rsidP="002C34A6">
      <w:pPr>
        <w:pStyle w:val="normal0"/>
        <w:ind w:left="720"/>
        <w:contextualSpacing w:val="0"/>
        <w:rPr>
          <w:rFonts w:ascii="Times New Roman" w:eastAsia="Times New Roman" w:hAnsi="Times New Roman" w:cs="Times New Roman"/>
        </w:rPr>
      </w:pPr>
      <w:proofErr w:type="gramStart"/>
      <w:r w:rsidRPr="008D44A6">
        <w:rPr>
          <w:rFonts w:ascii="Times New Roman" w:eastAsia="Times New Roman" w:hAnsi="Times New Roman" w:cs="Times New Roman"/>
        </w:rPr>
        <w:t>decreasing</w:t>
      </w:r>
      <w:proofErr w:type="gramEnd"/>
      <w:r w:rsidRPr="008D44A6">
        <w:rPr>
          <w:rFonts w:ascii="Times New Roman" w:eastAsia="Times New Roman" w:hAnsi="Times New Roman" w:cs="Times New Roman"/>
        </w:rPr>
        <w:t xml:space="preserve"> </w:t>
      </w:r>
      <w:r w:rsidR="00184452" w:rsidRPr="008D44A6">
        <w:rPr>
          <w:rFonts w:ascii="Times New Roman" w:eastAsia="Times New Roman" w:hAnsi="Times New Roman" w:cs="Times New Roman"/>
        </w:rPr>
        <w:t>0.1</w:t>
      </w:r>
      <w:r w:rsidR="00184452" w:rsidRPr="008D44A6">
        <w:rPr>
          <w:rFonts w:ascii="Times New Roman" w:eastAsia="Times New Roman" w:hAnsi="Times New Roman" w:cs="Times New Roman"/>
          <w:vertAlign w:val="superscript"/>
        </w:rPr>
        <w:t>o</w:t>
      </w:r>
      <w:r w:rsidR="00184452" w:rsidRPr="008D44A6">
        <w:rPr>
          <w:rFonts w:ascii="Times New Roman" w:eastAsia="Times New Roman" w:hAnsi="Times New Roman" w:cs="Times New Roman"/>
        </w:rPr>
        <w:t>C per second until 25</w:t>
      </w:r>
      <w:r w:rsidR="00184452" w:rsidRPr="008D44A6">
        <w:rPr>
          <w:rFonts w:ascii="Times New Roman" w:eastAsia="Times New Roman" w:hAnsi="Times New Roman" w:cs="Times New Roman"/>
          <w:vertAlign w:val="superscript"/>
        </w:rPr>
        <w:t>o</w:t>
      </w:r>
      <w:r w:rsidR="00184452" w:rsidRPr="008D44A6">
        <w:rPr>
          <w:rFonts w:ascii="Times New Roman" w:eastAsia="Times New Roman" w:hAnsi="Times New Roman" w:cs="Times New Roman"/>
        </w:rPr>
        <w:t>C</w:t>
      </w:r>
    </w:p>
    <w:p w14:paraId="7776BF4E" w14:textId="40457096" w:rsidR="00184452" w:rsidRPr="008D44A6" w:rsidRDefault="00184452" w:rsidP="002C34A6">
      <w:pPr>
        <w:pStyle w:val="normal0"/>
        <w:ind w:left="720"/>
        <w:contextualSpacing w:val="0"/>
        <w:rPr>
          <w:rFonts w:ascii="Times New Roman" w:eastAsia="Times New Roman" w:hAnsi="Times New Roman" w:cs="Times New Roman"/>
        </w:rPr>
      </w:pPr>
      <w:r w:rsidRPr="008D44A6">
        <w:rPr>
          <w:rFonts w:ascii="Times New Roman" w:eastAsia="Times New Roman" w:hAnsi="Times New Roman" w:cs="Times New Roman"/>
        </w:rPr>
        <w:t>25</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C for 30 m</w:t>
      </w:r>
      <w:r w:rsidR="0016382D">
        <w:rPr>
          <w:rFonts w:ascii="Times New Roman" w:eastAsia="Times New Roman" w:hAnsi="Times New Roman" w:cs="Times New Roman"/>
        </w:rPr>
        <w:t>inutes</w:t>
      </w:r>
    </w:p>
    <w:p w14:paraId="3E3F210D" w14:textId="0C07F96A" w:rsidR="004B6259" w:rsidRPr="008D44A6" w:rsidRDefault="00184452" w:rsidP="002C34A6">
      <w:pPr>
        <w:pStyle w:val="normal0"/>
        <w:ind w:left="720"/>
        <w:contextualSpacing w:val="0"/>
        <w:rPr>
          <w:rFonts w:ascii="Times New Roman" w:eastAsia="Times New Roman" w:hAnsi="Times New Roman" w:cs="Times New Roman"/>
        </w:rPr>
      </w:pPr>
      <w:r w:rsidRPr="008D44A6">
        <w:rPr>
          <w:rFonts w:ascii="Times New Roman" w:eastAsia="Times New Roman" w:hAnsi="Times New Roman" w:cs="Times New Roman"/>
        </w:rPr>
        <w:t>4</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C</w:t>
      </w:r>
      <w:r w:rsidR="004B6259" w:rsidRPr="008D44A6">
        <w:rPr>
          <w:rFonts w:ascii="Times New Roman" w:eastAsia="Times New Roman" w:hAnsi="Times New Roman" w:cs="Times New Roman"/>
        </w:rPr>
        <w:t xml:space="preserve"> </w:t>
      </w:r>
      <w:r w:rsidRPr="008D44A6">
        <w:rPr>
          <w:rFonts w:ascii="Times New Roman" w:eastAsia="Times New Roman" w:hAnsi="Times New Roman" w:cs="Times New Roman"/>
        </w:rPr>
        <w:t>∞</w:t>
      </w:r>
    </w:p>
    <w:p w14:paraId="28F8025E" w14:textId="5F2F123B" w:rsidR="00184452" w:rsidRPr="008D44A6" w:rsidRDefault="00184452" w:rsidP="002C34A6">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The procedure to anneal the common adaptors is similar but no plate is needed- use PCR strip or single tubes instead.</w:t>
      </w:r>
    </w:p>
    <w:p w14:paraId="2F6557D1" w14:textId="77777777" w:rsidR="00A22A71" w:rsidRPr="008D44A6" w:rsidRDefault="00A22A71" w:rsidP="002C34A6">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The stock common adaptors are in the top shelf of the freezer in a box labeled GBS.</w:t>
      </w:r>
    </w:p>
    <w:p w14:paraId="63A229EB" w14:textId="1270226C" w:rsidR="00184452" w:rsidRPr="008D44A6" w:rsidRDefault="00A22A71" w:rsidP="002C34A6">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After annealing, all product concentrations should be checked with the Qubit and diluted to the w</w:t>
      </w:r>
      <w:r w:rsidR="00D12983">
        <w:rPr>
          <w:rFonts w:ascii="Times New Roman" w:eastAsia="Times New Roman" w:hAnsi="Times New Roman" w:cs="Times New Roman"/>
        </w:rPr>
        <w:t>orking concentration of 0.4 ng/</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w:t>
      </w:r>
      <w:r w:rsidR="00184452" w:rsidRPr="008D44A6">
        <w:rPr>
          <w:rFonts w:ascii="Times New Roman" w:eastAsia="Times New Roman" w:hAnsi="Times New Roman" w:cs="Times New Roman"/>
        </w:rPr>
        <w:t xml:space="preserve"> </w:t>
      </w:r>
    </w:p>
    <w:p w14:paraId="603ECDA6" w14:textId="31152E4C" w:rsidR="00E06BE9" w:rsidRPr="008D44A6" w:rsidRDefault="00E06BE9" w:rsidP="002C34A6">
      <w:pPr>
        <w:pStyle w:val="normal0"/>
        <w:contextualSpacing w:val="0"/>
        <w:rPr>
          <w:rFonts w:ascii="Times New Roman" w:hAnsi="Times New Roman"/>
        </w:rPr>
      </w:pPr>
      <w:r w:rsidRPr="008D44A6">
        <w:rPr>
          <w:rFonts w:ascii="Times New Roman" w:eastAsia="Times New Roman" w:hAnsi="Times New Roman" w:cs="Times New Roman"/>
        </w:rPr>
        <w:t xml:space="preserve">The barcode well </w:t>
      </w:r>
      <w:r w:rsidRPr="008D44A6">
        <w:rPr>
          <w:rFonts w:ascii="Times New Roman" w:eastAsia="Times New Roman" w:hAnsi="Times New Roman" w:cs="Times New Roman"/>
          <w:b/>
        </w:rPr>
        <w:t>H01</w:t>
      </w:r>
      <w:r w:rsidRPr="008D44A6">
        <w:rPr>
          <w:rFonts w:ascii="Times New Roman" w:eastAsia="Times New Roman" w:hAnsi="Times New Roman" w:cs="Times New Roman"/>
        </w:rPr>
        <w:t xml:space="preserve"> in the stock non</w:t>
      </w:r>
      <w:r w:rsidR="006419FE" w:rsidRPr="008D44A6">
        <w:rPr>
          <w:rFonts w:ascii="Times New Roman" w:eastAsia="Times New Roman" w:hAnsi="Times New Roman" w:cs="Times New Roman"/>
        </w:rPr>
        <w:t>-</w:t>
      </w:r>
      <w:r w:rsidRPr="008D44A6">
        <w:rPr>
          <w:rFonts w:ascii="Times New Roman" w:eastAsia="Times New Roman" w:hAnsi="Times New Roman" w:cs="Times New Roman"/>
        </w:rPr>
        <w:t xml:space="preserve">annealed plate was empty and we've started using it as a no barcode blank. We’ve also been using well </w:t>
      </w:r>
      <w:r w:rsidRPr="008D44A6">
        <w:rPr>
          <w:rFonts w:ascii="Times New Roman" w:eastAsia="Times New Roman" w:hAnsi="Times New Roman" w:cs="Times New Roman"/>
          <w:b/>
        </w:rPr>
        <w:t>F12</w:t>
      </w:r>
      <w:r w:rsidRPr="008D44A6">
        <w:rPr>
          <w:rFonts w:ascii="Times New Roman" w:eastAsia="Times New Roman" w:hAnsi="Times New Roman" w:cs="Times New Roman"/>
        </w:rPr>
        <w:t xml:space="preserve"> as a DNA blank.</w:t>
      </w:r>
    </w:p>
    <w:p w14:paraId="213762AD"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64D15C0A" w14:textId="763023D3" w:rsidR="0054487B" w:rsidRPr="008D44A6" w:rsidRDefault="00A22A71">
      <w:pPr>
        <w:pStyle w:val="normal0"/>
        <w:ind w:hanging="360"/>
        <w:contextualSpacing w:val="0"/>
        <w:rPr>
          <w:rFonts w:ascii="Times New Roman" w:hAnsi="Times New Roman"/>
        </w:rPr>
      </w:pPr>
      <w:proofErr w:type="gramStart"/>
      <w:r w:rsidRPr="008D44A6">
        <w:rPr>
          <w:rFonts w:ascii="Times New Roman" w:eastAsia="Times New Roman" w:hAnsi="Times New Roman" w:cs="Times New Roman"/>
        </w:rPr>
        <w:t>4</w:t>
      </w:r>
      <w:r w:rsidR="00CD6AC3" w:rsidRPr="008D44A6">
        <w:rPr>
          <w:rFonts w:ascii="Times New Roman" w:eastAsia="Times New Roman" w:hAnsi="Times New Roman" w:cs="Times New Roman"/>
        </w:rPr>
        <w:t>)   In</w:t>
      </w:r>
      <w:proofErr w:type="gramEnd"/>
      <w:r w:rsidR="00CD6AC3" w:rsidRPr="008D44A6">
        <w:rPr>
          <w:rFonts w:ascii="Times New Roman" w:eastAsia="Times New Roman" w:hAnsi="Times New Roman" w:cs="Times New Roman"/>
        </w:rPr>
        <w:t xml:space="preserve"> a new plate add:</w:t>
      </w:r>
    </w:p>
    <w:p w14:paraId="4EC4D9A1" w14:textId="0DC1B98F"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6</w:t>
      </w:r>
      <w:r w:rsidR="00D12983">
        <w:rPr>
          <w:rFonts w:ascii="Times New Roman" w:eastAsia="Times New Roman" w:hAnsi="Times New Roman" w:cs="Times New Roman"/>
        </w:rPr>
        <w:t xml:space="preserve"> </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sidDel="00A22A71">
        <w:rPr>
          <w:rFonts w:ascii="Times New Roman" w:eastAsia="Times New Roman" w:hAnsi="Times New Roman" w:cs="Times New Roman"/>
        </w:rPr>
        <w:t xml:space="preserve"> </w:t>
      </w:r>
      <w:r w:rsidRPr="008D44A6">
        <w:rPr>
          <w:rFonts w:ascii="Times New Roman" w:eastAsia="Times New Roman" w:hAnsi="Times New Roman" w:cs="Times New Roman"/>
        </w:rPr>
        <w:t xml:space="preserve">of the common adaptors to each well (stored in freezer in 1.5mL tube at </w:t>
      </w:r>
      <w:r w:rsidRPr="008D44A6">
        <w:rPr>
          <w:rFonts w:ascii="Times New Roman" w:eastAsia="Times New Roman" w:hAnsi="Times New Roman" w:cs="Times New Roman"/>
          <w:b/>
        </w:rPr>
        <w:t>0.4ng</w:t>
      </w:r>
      <w:r w:rsidRPr="008D44A6">
        <w:rPr>
          <w:rFonts w:ascii="Times New Roman" w:eastAsia="Times New Roman" w:hAnsi="Times New Roman" w:cs="Times New Roman"/>
        </w:rPr>
        <w:t>/</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w:t>
      </w:r>
    </w:p>
    <w:p w14:paraId="70DDC1D6" w14:textId="631DCDFD"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6</w:t>
      </w:r>
      <w:r w:rsidR="00D12983">
        <w:rPr>
          <w:rFonts w:ascii="Times New Roman" w:eastAsia="Times New Roman" w:hAnsi="Times New Roman" w:cs="Times New Roman"/>
        </w:rPr>
        <w:t xml:space="preserve"> </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of barcodes (in plate stored in the freezer) using a multichannel pipette</w:t>
      </w:r>
      <w:r w:rsidR="00516F0E" w:rsidRPr="008D44A6">
        <w:rPr>
          <w:rFonts w:ascii="Times New Roman" w:eastAsia="Times New Roman" w:hAnsi="Times New Roman" w:cs="Times New Roman"/>
        </w:rPr>
        <w:t xml:space="preserve"> (</w:t>
      </w:r>
      <w:r w:rsidR="00516F0E" w:rsidRPr="008D44A6">
        <w:rPr>
          <w:rFonts w:ascii="Times New Roman" w:eastAsia="Times New Roman" w:hAnsi="Times New Roman" w:cs="Times New Roman"/>
          <w:b/>
        </w:rPr>
        <w:t>0.4ng</w:t>
      </w:r>
      <w:r w:rsidR="00516F0E" w:rsidRPr="008D44A6">
        <w:rPr>
          <w:rFonts w:ascii="Times New Roman" w:eastAsia="Times New Roman" w:hAnsi="Times New Roman" w:cs="Times New Roman"/>
        </w:rPr>
        <w:t>/</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516F0E" w:rsidRPr="008D44A6">
        <w:rPr>
          <w:rFonts w:ascii="Times New Roman" w:eastAsia="Times New Roman" w:hAnsi="Times New Roman" w:cs="Times New Roman"/>
        </w:rPr>
        <w:t>)</w:t>
      </w:r>
    </w:p>
    <w:p w14:paraId="06623278" w14:textId="34B90F13" w:rsidR="0054487B"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hAnsi="Times New Roman"/>
        </w:rPr>
        <w:t>·</w:t>
      </w:r>
      <w:r w:rsidRPr="008D44A6">
        <w:rPr>
          <w:rFonts w:ascii="Times New Roman" w:eastAsia="Times New Roman" w:hAnsi="Times New Roman" w:cs="Times New Roman"/>
        </w:rPr>
        <w:t xml:space="preserve">      5</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sidDel="00A22A71">
        <w:rPr>
          <w:rFonts w:ascii="Times New Roman" w:eastAsia="Times New Roman" w:hAnsi="Times New Roman" w:cs="Times New Roman"/>
        </w:rPr>
        <w:t xml:space="preserve"> </w:t>
      </w:r>
      <w:r w:rsidRPr="008D44A6">
        <w:rPr>
          <w:rFonts w:ascii="Times New Roman" w:eastAsia="Times New Roman" w:hAnsi="Times New Roman" w:cs="Times New Roman"/>
        </w:rPr>
        <w:t>of 20ng/</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DNA template</w:t>
      </w:r>
    </w:p>
    <w:p w14:paraId="43C395D6" w14:textId="4F0B783A" w:rsidR="00632219" w:rsidRPr="008D44A6" w:rsidRDefault="00632219">
      <w:pPr>
        <w:pStyle w:val="normal0"/>
        <w:ind w:left="1440" w:hanging="360"/>
        <w:contextualSpacing w:val="0"/>
        <w:rPr>
          <w:rFonts w:ascii="Times New Roman" w:hAnsi="Times New Roman"/>
          <w:b/>
        </w:rPr>
      </w:pPr>
      <w:r w:rsidRPr="008D44A6">
        <w:rPr>
          <w:rFonts w:ascii="Times New Roman" w:eastAsia="Times New Roman" w:hAnsi="Times New Roman" w:cs="Times New Roman"/>
          <w:b/>
        </w:rPr>
        <w:t>17</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A22A71" w:rsidRPr="008D44A6" w:rsidDel="00A22A71">
        <w:rPr>
          <w:rFonts w:ascii="Times New Roman" w:eastAsia="Times New Roman" w:hAnsi="Times New Roman" w:cs="Times New Roman"/>
          <w:b/>
        </w:rPr>
        <w:t xml:space="preserve"> </w:t>
      </w:r>
      <w:r w:rsidRPr="008D44A6">
        <w:rPr>
          <w:rFonts w:ascii="Times New Roman" w:eastAsia="Times New Roman" w:hAnsi="Times New Roman" w:cs="Times New Roman"/>
          <w:b/>
        </w:rPr>
        <w:t>total</w:t>
      </w:r>
      <w:r w:rsidR="005131D3" w:rsidRPr="008D44A6">
        <w:rPr>
          <w:rFonts w:ascii="Times New Roman" w:eastAsia="Times New Roman" w:hAnsi="Times New Roman" w:cs="Times New Roman"/>
          <w:b/>
        </w:rPr>
        <w:t xml:space="preserve"> mix</w:t>
      </w:r>
    </w:p>
    <w:p w14:paraId="5515437C" w14:textId="409F1B39" w:rsidR="0054487B" w:rsidRPr="008D44A6" w:rsidRDefault="0054487B">
      <w:pPr>
        <w:pStyle w:val="normal0"/>
        <w:ind w:left="1440"/>
        <w:contextualSpacing w:val="0"/>
        <w:rPr>
          <w:rFonts w:ascii="Times New Roman" w:hAnsi="Times New Roman"/>
        </w:rPr>
      </w:pPr>
    </w:p>
    <w:p w14:paraId="2BCAC3A4" w14:textId="2FDB4393" w:rsidR="0054487B" w:rsidRPr="008D44A6" w:rsidRDefault="00A22A71">
      <w:pPr>
        <w:pStyle w:val="normal0"/>
        <w:ind w:hanging="360"/>
        <w:contextualSpacing w:val="0"/>
        <w:rPr>
          <w:rFonts w:ascii="Times New Roman" w:hAnsi="Times New Roman"/>
        </w:rPr>
      </w:pPr>
      <w:proofErr w:type="gramStart"/>
      <w:r w:rsidRPr="008D44A6">
        <w:rPr>
          <w:rFonts w:ascii="Times New Roman" w:eastAsia="Times New Roman" w:hAnsi="Times New Roman" w:cs="Times New Roman"/>
        </w:rPr>
        <w:t>5</w:t>
      </w:r>
      <w:r w:rsidR="00CD6AC3" w:rsidRPr="008D44A6">
        <w:rPr>
          <w:rFonts w:ascii="Times New Roman" w:eastAsia="Times New Roman" w:hAnsi="Times New Roman" w:cs="Times New Roman"/>
        </w:rPr>
        <w:t>)    Make</w:t>
      </w:r>
      <w:proofErr w:type="gramEnd"/>
      <w:r w:rsidR="00CD6AC3" w:rsidRPr="008D44A6">
        <w:rPr>
          <w:rFonts w:ascii="Times New Roman" w:eastAsia="Times New Roman" w:hAnsi="Times New Roman" w:cs="Times New Roman"/>
        </w:rPr>
        <w:t xml:space="preserve"> a master mix of restriction enzyme and </w:t>
      </w:r>
      <w:r w:rsidRPr="008D44A6">
        <w:rPr>
          <w:rFonts w:ascii="Times New Roman" w:eastAsia="Times New Roman" w:hAnsi="Times New Roman" w:cs="Times New Roman"/>
        </w:rPr>
        <w:t xml:space="preserve">provided </w:t>
      </w:r>
      <w:r w:rsidR="00CD6AC3" w:rsidRPr="008D44A6">
        <w:rPr>
          <w:rFonts w:ascii="Times New Roman" w:eastAsia="Times New Roman" w:hAnsi="Times New Roman" w:cs="Times New Roman"/>
        </w:rPr>
        <w:t xml:space="preserve">buffer (this protocol is for </w:t>
      </w:r>
      <w:proofErr w:type="spellStart"/>
      <w:r w:rsidR="00CD6AC3" w:rsidRPr="008D44A6">
        <w:rPr>
          <w:rFonts w:ascii="Times New Roman" w:eastAsia="Times New Roman" w:hAnsi="Times New Roman" w:cs="Times New Roman"/>
        </w:rPr>
        <w:t>Pst</w:t>
      </w:r>
      <w:r w:rsidRPr="008D44A6">
        <w:rPr>
          <w:rFonts w:ascii="Times New Roman" w:eastAsia="Times New Roman" w:hAnsi="Times New Roman" w:cs="Times New Roman"/>
        </w:rPr>
        <w:t>I</w:t>
      </w:r>
      <w:proofErr w:type="spellEnd"/>
      <w:r w:rsidR="00CD6AC3" w:rsidRPr="008D44A6">
        <w:rPr>
          <w:rFonts w:ascii="Times New Roman" w:eastAsia="Times New Roman" w:hAnsi="Times New Roman" w:cs="Times New Roman"/>
        </w:rPr>
        <w:t>, for which we use the high fidelity version at NEB - R3140S)</w:t>
      </w:r>
    </w:p>
    <w:p w14:paraId="1CC03968" w14:textId="0DAC058D"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proofErr w:type="gramStart"/>
      <w:r w:rsidRPr="008D44A6">
        <w:rPr>
          <w:rFonts w:ascii="Times New Roman" w:eastAsia="Times New Roman" w:hAnsi="Times New Roman" w:cs="Times New Roman"/>
        </w:rPr>
        <w:t>For</w:t>
      </w:r>
      <w:proofErr w:type="gramEnd"/>
      <w:r w:rsidRPr="008D44A6">
        <w:rPr>
          <w:rFonts w:ascii="Times New Roman" w:eastAsia="Times New Roman" w:hAnsi="Times New Roman" w:cs="Times New Roman"/>
        </w:rPr>
        <w:t xml:space="preserve"> each reaction, 1</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sidDel="00A22A71">
        <w:rPr>
          <w:rFonts w:ascii="Times New Roman" w:eastAsia="Times New Roman" w:hAnsi="Times New Roman" w:cs="Times New Roman"/>
        </w:rPr>
        <w:t xml:space="preserve"> </w:t>
      </w:r>
      <w:r w:rsidRPr="008D44A6">
        <w:rPr>
          <w:rFonts w:ascii="Times New Roman" w:eastAsia="Times New Roman" w:hAnsi="Times New Roman" w:cs="Times New Roman"/>
        </w:rPr>
        <w:t xml:space="preserve">of </w:t>
      </w:r>
      <w:proofErr w:type="spellStart"/>
      <w:r w:rsidRPr="008D44A6">
        <w:rPr>
          <w:rFonts w:ascii="Times New Roman" w:eastAsia="Times New Roman" w:hAnsi="Times New Roman" w:cs="Times New Roman"/>
        </w:rPr>
        <w:t>Pst</w:t>
      </w:r>
      <w:r w:rsidR="00A22A71" w:rsidRPr="008D44A6">
        <w:rPr>
          <w:rFonts w:ascii="Times New Roman" w:eastAsia="Times New Roman" w:hAnsi="Times New Roman" w:cs="Times New Roman"/>
        </w:rPr>
        <w:t>I</w:t>
      </w:r>
      <w:proofErr w:type="spellEnd"/>
      <w:r w:rsidRPr="008D44A6">
        <w:rPr>
          <w:rFonts w:ascii="Times New Roman" w:eastAsia="Times New Roman" w:hAnsi="Times New Roman" w:cs="Times New Roman"/>
        </w:rPr>
        <w:t xml:space="preserve"> with 2</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sidDel="00A22A71">
        <w:rPr>
          <w:rFonts w:ascii="Times New Roman" w:eastAsia="Times New Roman" w:hAnsi="Times New Roman" w:cs="Times New Roman"/>
        </w:rPr>
        <w:t xml:space="preserve"> </w:t>
      </w:r>
      <w:r w:rsidRPr="008D44A6">
        <w:rPr>
          <w:rFonts w:ascii="Times New Roman" w:eastAsia="Times New Roman" w:hAnsi="Times New Roman" w:cs="Times New Roman"/>
        </w:rPr>
        <w:t>of the provided 10X buffer</w:t>
      </w:r>
    </w:p>
    <w:p w14:paraId="1567018F" w14:textId="733D2F1A"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Add </w:t>
      </w:r>
      <w:r w:rsidRPr="008D44A6">
        <w:rPr>
          <w:rFonts w:ascii="Times New Roman" w:eastAsia="Times New Roman" w:hAnsi="Times New Roman" w:cs="Times New Roman"/>
          <w:b/>
        </w:rPr>
        <w:t>3</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sidDel="00A22A71">
        <w:rPr>
          <w:rFonts w:ascii="Times New Roman" w:eastAsia="Times New Roman" w:hAnsi="Times New Roman" w:cs="Times New Roman"/>
          <w:b/>
        </w:rPr>
        <w:t xml:space="preserve"> </w:t>
      </w:r>
      <w:r w:rsidRPr="008D44A6">
        <w:rPr>
          <w:rFonts w:ascii="Times New Roman" w:eastAsia="Times New Roman" w:hAnsi="Times New Roman" w:cs="Times New Roman"/>
        </w:rPr>
        <w:t>of the mix to each well of the plate with the adaptors, barcodes and DNA</w:t>
      </w:r>
    </w:p>
    <w:p w14:paraId="2BB375F6" w14:textId="5B7A3B2B"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Incubate at 37</w:t>
      </w:r>
      <w:r w:rsidR="00A22A71" w:rsidRPr="008D44A6">
        <w:rPr>
          <w:rFonts w:ascii="Times New Roman" w:eastAsia="Times New Roman" w:hAnsi="Times New Roman" w:cs="Times New Roman"/>
          <w:vertAlign w:val="superscript"/>
        </w:rPr>
        <w:t xml:space="preserve"> </w:t>
      </w:r>
      <w:proofErr w:type="spellStart"/>
      <w:r w:rsidR="00A22A71" w:rsidRPr="008D44A6">
        <w:rPr>
          <w:rFonts w:ascii="Times New Roman" w:eastAsia="Times New Roman" w:hAnsi="Times New Roman" w:cs="Times New Roman"/>
          <w:vertAlign w:val="superscript"/>
        </w:rPr>
        <w:t>o</w:t>
      </w:r>
      <w:r w:rsidR="00A22A71" w:rsidRPr="008D44A6">
        <w:rPr>
          <w:rFonts w:ascii="Times New Roman" w:eastAsia="Times New Roman" w:hAnsi="Times New Roman" w:cs="Times New Roman"/>
        </w:rPr>
        <w:t>C</w:t>
      </w:r>
      <w:proofErr w:type="spellEnd"/>
      <w:r w:rsidRPr="008D44A6">
        <w:rPr>
          <w:rFonts w:ascii="Times New Roman" w:eastAsia="Times New Roman" w:hAnsi="Times New Roman" w:cs="Times New Roman"/>
        </w:rPr>
        <w:t xml:space="preserve"> for 2 hours</w:t>
      </w:r>
      <w:r w:rsidR="00A22A71" w:rsidRPr="008D44A6">
        <w:rPr>
          <w:rFonts w:ascii="Times New Roman" w:eastAsia="Times New Roman" w:hAnsi="Times New Roman" w:cs="Times New Roman"/>
        </w:rPr>
        <w:t xml:space="preserve"> </w:t>
      </w:r>
      <w:r w:rsidR="00227384" w:rsidRPr="008D44A6">
        <w:rPr>
          <w:rFonts w:ascii="Times New Roman" w:eastAsia="Times New Roman" w:hAnsi="Times New Roman" w:cs="Times New Roman"/>
        </w:rPr>
        <w:t xml:space="preserve">(Program AG RESTRIC </w:t>
      </w:r>
      <w:r w:rsidR="00A22A71" w:rsidRPr="008D44A6">
        <w:rPr>
          <w:rFonts w:ascii="Times New Roman" w:eastAsia="Times New Roman" w:hAnsi="Times New Roman" w:cs="Times New Roman"/>
        </w:rPr>
        <w:t>GBS</w:t>
      </w:r>
      <w:r w:rsidR="00227384" w:rsidRPr="008D44A6">
        <w:rPr>
          <w:rFonts w:ascii="Times New Roman" w:eastAsia="Times New Roman" w:hAnsi="Times New Roman" w:cs="Times New Roman"/>
        </w:rPr>
        <w:t>)</w:t>
      </w:r>
    </w:p>
    <w:p w14:paraId="1EC11BE3" w14:textId="27324A70" w:rsidR="0054487B" w:rsidRPr="008D44A6" w:rsidRDefault="00CD6AC3">
      <w:pPr>
        <w:pStyle w:val="normal0"/>
        <w:ind w:left="1440"/>
        <w:contextualSpacing w:val="0"/>
        <w:rPr>
          <w:rFonts w:ascii="Times New Roman" w:eastAsia="Times New Roman" w:hAnsi="Times New Roman" w:cs="Times New Roman"/>
          <w:b/>
        </w:rPr>
      </w:pPr>
      <w:r w:rsidRPr="008D44A6">
        <w:rPr>
          <w:rFonts w:ascii="Times New Roman" w:eastAsia="Times New Roman" w:hAnsi="Times New Roman" w:cs="Times New Roman"/>
        </w:rPr>
        <w:t xml:space="preserve"> </w:t>
      </w:r>
      <w:r w:rsidR="003B17E1">
        <w:rPr>
          <w:rFonts w:ascii="Times New Roman" w:eastAsia="Times New Roman" w:hAnsi="Times New Roman" w:cs="Times New Roman"/>
          <w:b/>
        </w:rPr>
        <w:t>[</w:t>
      </w:r>
      <w:proofErr w:type="gramStart"/>
      <w:r w:rsidR="005131D3" w:rsidRPr="008D44A6">
        <w:rPr>
          <w:rFonts w:ascii="Times New Roman" w:eastAsia="Times New Roman" w:hAnsi="Times New Roman" w:cs="Times New Roman"/>
          <w:b/>
        </w:rPr>
        <w:t>now</w:t>
      </w:r>
      <w:proofErr w:type="gramEnd"/>
      <w:r w:rsidR="005131D3" w:rsidRPr="008D44A6">
        <w:rPr>
          <w:rFonts w:ascii="Times New Roman" w:eastAsia="Times New Roman" w:hAnsi="Times New Roman" w:cs="Times New Roman"/>
          <w:b/>
        </w:rPr>
        <w:t xml:space="preserve"> </w:t>
      </w:r>
      <w:r w:rsidR="00547DB7" w:rsidRPr="008D44A6">
        <w:rPr>
          <w:rFonts w:ascii="Times New Roman" w:eastAsia="Times New Roman" w:hAnsi="Times New Roman" w:cs="Times New Roman"/>
          <w:b/>
        </w:rPr>
        <w:t>there are</w:t>
      </w:r>
      <w:r w:rsidR="0010361C" w:rsidRPr="008D44A6">
        <w:rPr>
          <w:rFonts w:ascii="Times New Roman" w:eastAsia="Times New Roman" w:hAnsi="Times New Roman" w:cs="Times New Roman"/>
          <w:b/>
        </w:rPr>
        <w:t xml:space="preserve"> </w:t>
      </w:r>
      <w:r w:rsidR="005131D3" w:rsidRPr="008D44A6">
        <w:rPr>
          <w:rFonts w:ascii="Times New Roman" w:eastAsia="Times New Roman" w:hAnsi="Times New Roman" w:cs="Times New Roman"/>
          <w:b/>
        </w:rPr>
        <w:t>20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A22A71" w:rsidRPr="008D44A6" w:rsidDel="00A22A71">
        <w:rPr>
          <w:rFonts w:ascii="Times New Roman" w:eastAsia="Times New Roman" w:hAnsi="Times New Roman" w:cs="Times New Roman"/>
          <w:b/>
        </w:rPr>
        <w:t xml:space="preserve"> </w:t>
      </w:r>
      <w:r w:rsidR="0010361C" w:rsidRPr="008D44A6">
        <w:rPr>
          <w:rFonts w:ascii="Times New Roman" w:eastAsia="Times New Roman" w:hAnsi="Times New Roman" w:cs="Times New Roman"/>
          <w:b/>
        </w:rPr>
        <w:t xml:space="preserve"> in each well</w:t>
      </w:r>
      <w:r w:rsidR="003B17E1">
        <w:rPr>
          <w:rFonts w:ascii="Times New Roman" w:eastAsia="Times New Roman" w:hAnsi="Times New Roman" w:cs="Times New Roman"/>
          <w:b/>
        </w:rPr>
        <w:t>]</w:t>
      </w:r>
    </w:p>
    <w:p w14:paraId="08C9A655" w14:textId="77777777" w:rsidR="00A22A71" w:rsidRPr="008D44A6" w:rsidRDefault="00A22A71">
      <w:pPr>
        <w:pStyle w:val="normal0"/>
        <w:ind w:left="1440"/>
        <w:contextualSpacing w:val="0"/>
        <w:rPr>
          <w:rFonts w:ascii="Times New Roman" w:hAnsi="Times New Roman"/>
          <w:b/>
        </w:rPr>
      </w:pPr>
    </w:p>
    <w:p w14:paraId="71578BCF" w14:textId="76D19708" w:rsidR="0054487B" w:rsidRPr="008D44A6" w:rsidRDefault="00A134DF">
      <w:pPr>
        <w:pStyle w:val="normal0"/>
        <w:ind w:hanging="360"/>
        <w:contextualSpacing w:val="0"/>
        <w:rPr>
          <w:rFonts w:ascii="Times New Roman" w:hAnsi="Times New Roman"/>
        </w:rPr>
      </w:pPr>
      <w:proofErr w:type="gramStart"/>
      <w:r w:rsidRPr="008D44A6">
        <w:rPr>
          <w:rFonts w:ascii="Times New Roman" w:hAnsi="Times New Roman" w:cs="宋体"/>
          <w:lang w:eastAsia="zh-CN"/>
        </w:rPr>
        <w:t>6</w:t>
      </w:r>
      <w:r w:rsidR="00CD6AC3" w:rsidRPr="008D44A6">
        <w:rPr>
          <w:rFonts w:ascii="Times New Roman" w:eastAsia="Times New Roman" w:hAnsi="Times New Roman" w:cs="Times New Roman"/>
        </w:rPr>
        <w:t>)    After</w:t>
      </w:r>
      <w:proofErr w:type="gramEnd"/>
      <w:r w:rsidR="00CD6AC3" w:rsidRPr="008D44A6">
        <w:rPr>
          <w:rFonts w:ascii="Times New Roman" w:eastAsia="Times New Roman" w:hAnsi="Times New Roman" w:cs="Times New Roman"/>
        </w:rPr>
        <w:t xml:space="preserve"> the digestion is complete, add T4 ligase (NEB) to the mixture to link the DNA fragments with the adaptors and the barcodes. Make a master mix of the ligase and its buffer:</w:t>
      </w:r>
    </w:p>
    <w:p w14:paraId="6B91BE25" w14:textId="5F462CBC" w:rsidR="005131D3"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eastAsia="Times New Roman" w:hAnsi="Times New Roman" w:cs="Times New Roman"/>
        </w:rPr>
        <w:t xml:space="preserve">For each sample </w:t>
      </w:r>
    </w:p>
    <w:p w14:paraId="7FE81353" w14:textId="77C723F2" w:rsidR="005131D3"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eastAsia="Times New Roman" w:hAnsi="Times New Roman" w:cs="Times New Roman"/>
          <w:b/>
        </w:rPr>
        <w:t>1.6</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T4 ligase (400,000 U/mL), </w:t>
      </w:r>
    </w:p>
    <w:p w14:paraId="5F1B9B98" w14:textId="7760752A" w:rsidR="005131D3"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eastAsia="Times New Roman" w:hAnsi="Times New Roman" w:cs="Times New Roman"/>
          <w:b/>
        </w:rPr>
        <w:t>5</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10x buffer </w:t>
      </w:r>
    </w:p>
    <w:p w14:paraId="751BF472" w14:textId="09F5417A" w:rsidR="005131D3" w:rsidRPr="008D44A6" w:rsidRDefault="00CD6AC3">
      <w:pPr>
        <w:pStyle w:val="normal0"/>
        <w:ind w:left="1440" w:hanging="360"/>
        <w:contextualSpacing w:val="0"/>
        <w:rPr>
          <w:rFonts w:ascii="Times New Roman" w:eastAsia="Times New Roman" w:hAnsi="Times New Roman" w:cs="Times New Roman"/>
        </w:rPr>
      </w:pPr>
      <w:proofErr w:type="gramStart"/>
      <w:r w:rsidRPr="008D44A6">
        <w:rPr>
          <w:rFonts w:ascii="Times New Roman" w:eastAsia="Times New Roman" w:hAnsi="Times New Roman" w:cs="Times New Roman"/>
          <w:b/>
        </w:rPr>
        <w:t>23.4</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w:t>
      </w:r>
      <w:proofErr w:type="spellStart"/>
      <w:r w:rsidRPr="008D44A6">
        <w:rPr>
          <w:rFonts w:ascii="Times New Roman" w:eastAsia="Times New Roman" w:hAnsi="Times New Roman" w:cs="Times New Roman"/>
        </w:rPr>
        <w:t>ultraPure</w:t>
      </w:r>
      <w:proofErr w:type="spellEnd"/>
      <w:r w:rsidRPr="008D44A6">
        <w:rPr>
          <w:rFonts w:ascii="Times New Roman" w:eastAsia="Times New Roman" w:hAnsi="Times New Roman" w:cs="Times New Roman"/>
        </w:rPr>
        <w:t xml:space="preserve"> water.</w:t>
      </w:r>
      <w:proofErr w:type="gramEnd"/>
      <w:r w:rsidRPr="008D44A6">
        <w:rPr>
          <w:rFonts w:ascii="Times New Roman" w:eastAsia="Times New Roman" w:hAnsi="Times New Roman" w:cs="Times New Roman"/>
        </w:rPr>
        <w:t xml:space="preserve"> </w:t>
      </w:r>
    </w:p>
    <w:p w14:paraId="469B74D1" w14:textId="468BB759" w:rsidR="0054487B" w:rsidRPr="008D44A6" w:rsidRDefault="00CD6AC3" w:rsidP="00A22A71">
      <w:pPr>
        <w:pStyle w:val="normal0"/>
        <w:ind w:left="1440" w:hanging="360"/>
        <w:contextualSpacing w:val="0"/>
        <w:rPr>
          <w:rFonts w:ascii="Times New Roman" w:eastAsia="Times New Roman" w:hAnsi="Times New Roman" w:cs="Times New Roman"/>
        </w:rPr>
      </w:pPr>
      <w:r w:rsidRPr="008D44A6">
        <w:rPr>
          <w:rFonts w:ascii="Times New Roman" w:eastAsia="Times New Roman" w:hAnsi="Times New Roman" w:cs="Times New Roman"/>
        </w:rPr>
        <w:t>For 96 samples this is usually too much solution to hold in a 1.5mL tube. Try using the larger 5mL tubes.</w:t>
      </w:r>
    </w:p>
    <w:p w14:paraId="3BD1680E" w14:textId="77777777" w:rsidR="005131D3" w:rsidRPr="008D44A6" w:rsidRDefault="005131D3">
      <w:pPr>
        <w:pStyle w:val="normal0"/>
        <w:ind w:left="1440" w:hanging="360"/>
        <w:contextualSpacing w:val="0"/>
        <w:rPr>
          <w:rFonts w:ascii="Times New Roman" w:hAnsi="Times New Roman"/>
        </w:rPr>
      </w:pPr>
    </w:p>
    <w:p w14:paraId="54DD5010" w14:textId="40CCE972" w:rsidR="0054487B" w:rsidRPr="008D44A6" w:rsidRDefault="00CD6AC3">
      <w:pPr>
        <w:pStyle w:val="normal0"/>
        <w:ind w:left="1440" w:hanging="360"/>
        <w:contextualSpacing w:val="0"/>
        <w:rPr>
          <w:rFonts w:ascii="Times New Roman" w:hAnsi="Times New Roman"/>
        </w:rPr>
      </w:pPr>
      <w:proofErr w:type="gramStart"/>
      <w:r w:rsidRPr="008D44A6">
        <w:rPr>
          <w:rFonts w:ascii="Times New Roman" w:hAnsi="Times New Roman"/>
        </w:rPr>
        <w:t>·</w:t>
      </w:r>
      <w:r w:rsidRPr="008D44A6">
        <w:rPr>
          <w:rFonts w:ascii="Times New Roman" w:eastAsia="Times New Roman" w:hAnsi="Times New Roman" w:cs="Times New Roman"/>
        </w:rPr>
        <w:t xml:space="preserve">      Add 30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of ligation mix to </w:t>
      </w:r>
      <w:r w:rsidR="00A22A71" w:rsidRPr="008D44A6">
        <w:rPr>
          <w:rFonts w:ascii="Times New Roman" w:eastAsia="Times New Roman" w:hAnsi="Times New Roman" w:cs="Times New Roman"/>
        </w:rPr>
        <w:t xml:space="preserve">each well of </w:t>
      </w:r>
      <w:r w:rsidRPr="008D44A6">
        <w:rPr>
          <w:rFonts w:ascii="Times New Roman" w:eastAsia="Times New Roman" w:hAnsi="Times New Roman" w:cs="Times New Roman"/>
        </w:rPr>
        <w:t>the digestion plate.</w:t>
      </w:r>
      <w:proofErr w:type="gramEnd"/>
      <w:r w:rsidR="00A22A71" w:rsidRPr="008D44A6">
        <w:rPr>
          <w:rFonts w:ascii="Times New Roman" w:eastAsia="Times New Roman" w:hAnsi="Times New Roman" w:cs="Times New Roman"/>
        </w:rPr>
        <w:t xml:space="preserve"> Final volume is </w:t>
      </w:r>
      <w:r w:rsidR="002B2B51">
        <w:rPr>
          <w:rFonts w:ascii="Times New Roman" w:eastAsia="Times New Roman" w:hAnsi="Times New Roman" w:cs="Times New Roman"/>
          <w:b/>
        </w:rPr>
        <w:t>50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A22A71" w:rsidRPr="008D44A6">
        <w:rPr>
          <w:rFonts w:ascii="Times New Roman" w:eastAsia="Times New Roman" w:hAnsi="Times New Roman" w:cs="Times New Roman"/>
        </w:rPr>
        <w:t>.</w:t>
      </w:r>
    </w:p>
    <w:p w14:paraId="4955635B" w14:textId="3DFAF2EC" w:rsidR="0054487B" w:rsidRPr="008D44A6" w:rsidRDefault="00CD6AC3">
      <w:pPr>
        <w:pStyle w:val="normal0"/>
        <w:ind w:left="1440" w:hanging="360"/>
        <w:contextualSpacing w:val="0"/>
        <w:rPr>
          <w:rFonts w:ascii="Times New Roman" w:hAnsi="Times New Roman"/>
          <w:color w:val="FF0000"/>
        </w:rPr>
      </w:pPr>
      <w:r w:rsidRPr="008D44A6">
        <w:rPr>
          <w:rFonts w:ascii="Times New Roman" w:hAnsi="Times New Roman"/>
        </w:rPr>
        <w:t>·</w:t>
      </w:r>
      <w:r w:rsidRPr="008D44A6">
        <w:rPr>
          <w:rFonts w:ascii="Times New Roman" w:eastAsia="Times New Roman" w:hAnsi="Times New Roman" w:cs="Times New Roman"/>
        </w:rPr>
        <w:t xml:space="preserve">      </w:t>
      </w:r>
      <w:proofErr w:type="gramStart"/>
      <w:r w:rsidRPr="008D44A6">
        <w:rPr>
          <w:rFonts w:ascii="Times New Roman" w:eastAsia="Times New Roman" w:hAnsi="Times New Roman" w:cs="Times New Roman"/>
        </w:rPr>
        <w:t>Incubate</w:t>
      </w:r>
      <w:proofErr w:type="gramEnd"/>
      <w:r w:rsidRPr="008D44A6">
        <w:rPr>
          <w:rFonts w:ascii="Times New Roman" w:eastAsia="Times New Roman" w:hAnsi="Times New Roman" w:cs="Times New Roman"/>
        </w:rPr>
        <w:t xml:space="preserve"> the ligation reaction for 1 hour at 22</w:t>
      </w:r>
      <w:r w:rsidR="00A22A71" w:rsidRPr="008D44A6">
        <w:rPr>
          <w:rFonts w:ascii="Times New Roman" w:eastAsia="Times New Roman" w:hAnsi="Times New Roman" w:cs="Times New Roman"/>
          <w:vertAlign w:val="superscript"/>
        </w:rPr>
        <w:t>o</w:t>
      </w:r>
      <w:r w:rsidR="00A22A71" w:rsidRPr="008D44A6">
        <w:rPr>
          <w:rFonts w:ascii="Times New Roman" w:eastAsia="Times New Roman" w:hAnsi="Times New Roman" w:cs="Times New Roman"/>
        </w:rPr>
        <w:t>C</w:t>
      </w:r>
      <w:r w:rsidRPr="008D44A6">
        <w:rPr>
          <w:rFonts w:ascii="Times New Roman" w:eastAsia="Times New Roman" w:hAnsi="Times New Roman" w:cs="Times New Roman"/>
        </w:rPr>
        <w:t xml:space="preserve"> and then inactivate the enzyme by running at 65</w:t>
      </w:r>
      <w:r w:rsidR="00A22A71" w:rsidRPr="008D44A6">
        <w:rPr>
          <w:rFonts w:ascii="Times New Roman" w:eastAsia="Times New Roman" w:hAnsi="Times New Roman" w:cs="Times New Roman"/>
          <w:vertAlign w:val="superscript"/>
        </w:rPr>
        <w:t>o</w:t>
      </w:r>
      <w:r w:rsidR="00A22A71" w:rsidRPr="008D44A6">
        <w:rPr>
          <w:rFonts w:ascii="Times New Roman" w:eastAsia="Times New Roman" w:hAnsi="Times New Roman" w:cs="Times New Roman"/>
        </w:rPr>
        <w:t>C</w:t>
      </w:r>
      <w:r w:rsidRPr="008D44A6">
        <w:rPr>
          <w:rFonts w:ascii="Times New Roman" w:eastAsia="Times New Roman" w:hAnsi="Times New Roman" w:cs="Times New Roman"/>
        </w:rPr>
        <w:t xml:space="preserve"> for 10min</w:t>
      </w:r>
      <w:r w:rsidRPr="00763B67">
        <w:rPr>
          <w:rFonts w:ascii="Times New Roman" w:eastAsia="Times New Roman" w:hAnsi="Times New Roman" w:cs="Times New Roman"/>
          <w:color w:val="auto"/>
        </w:rPr>
        <w:t xml:space="preserve">. </w:t>
      </w:r>
      <w:r w:rsidR="00A22A71" w:rsidRPr="00763B67">
        <w:rPr>
          <w:rFonts w:ascii="Times New Roman" w:eastAsia="Times New Roman" w:hAnsi="Times New Roman" w:cs="Times New Roman"/>
          <w:color w:val="auto"/>
        </w:rPr>
        <w:t xml:space="preserve">Use the program </w:t>
      </w:r>
      <w:r w:rsidR="00227384" w:rsidRPr="00763B67">
        <w:rPr>
          <w:rFonts w:ascii="Times New Roman" w:eastAsia="Times New Roman" w:hAnsi="Times New Roman" w:cs="Times New Roman"/>
          <w:color w:val="auto"/>
        </w:rPr>
        <w:t xml:space="preserve">AG </w:t>
      </w:r>
      <w:r w:rsidR="00A22A71" w:rsidRPr="00763B67">
        <w:rPr>
          <w:rFonts w:ascii="Times New Roman" w:eastAsia="Times New Roman" w:hAnsi="Times New Roman" w:cs="Times New Roman"/>
          <w:color w:val="auto"/>
        </w:rPr>
        <w:t>LIG</w:t>
      </w:r>
      <w:r w:rsidR="00227384" w:rsidRPr="00763B67">
        <w:rPr>
          <w:rFonts w:ascii="Times New Roman" w:eastAsia="Times New Roman" w:hAnsi="Times New Roman" w:cs="Times New Roman"/>
          <w:color w:val="auto"/>
        </w:rPr>
        <w:t>ATION</w:t>
      </w:r>
      <w:r w:rsidR="00A22A71" w:rsidRPr="008D44A6">
        <w:rPr>
          <w:rFonts w:ascii="Times New Roman" w:eastAsia="Times New Roman" w:hAnsi="Times New Roman" w:cs="Times New Roman"/>
        </w:rPr>
        <w:t xml:space="preserve"> GBS</w:t>
      </w:r>
      <w:r w:rsidR="00227384" w:rsidRPr="008D44A6">
        <w:rPr>
          <w:rFonts w:ascii="Times New Roman" w:eastAsia="Times New Roman" w:hAnsi="Times New Roman" w:cs="Times New Roman"/>
        </w:rPr>
        <w:t>.</w:t>
      </w:r>
      <w:r w:rsidR="00A22A71" w:rsidRPr="008D44A6">
        <w:rPr>
          <w:rFonts w:ascii="Times New Roman" w:eastAsia="Times New Roman" w:hAnsi="Times New Roman" w:cs="Times New Roman"/>
        </w:rPr>
        <w:t xml:space="preserve"> </w:t>
      </w:r>
    </w:p>
    <w:p w14:paraId="6BD18953" w14:textId="77777777" w:rsidR="0054487B" w:rsidRPr="008D44A6" w:rsidRDefault="00CD6AC3">
      <w:pPr>
        <w:pStyle w:val="normal0"/>
        <w:ind w:left="1440"/>
        <w:contextualSpacing w:val="0"/>
        <w:rPr>
          <w:rFonts w:ascii="Times New Roman" w:hAnsi="Times New Roman"/>
        </w:rPr>
      </w:pPr>
      <w:r w:rsidRPr="008D44A6">
        <w:rPr>
          <w:rFonts w:ascii="Times New Roman" w:eastAsia="Times New Roman" w:hAnsi="Times New Roman" w:cs="Times New Roman"/>
        </w:rPr>
        <w:t xml:space="preserve"> </w:t>
      </w:r>
    </w:p>
    <w:p w14:paraId="608E2B3D" w14:textId="6815DF3D" w:rsidR="00CD6AC3" w:rsidRPr="008D44A6" w:rsidRDefault="00A134DF" w:rsidP="00CD6AC3">
      <w:pPr>
        <w:pStyle w:val="normal0"/>
        <w:ind w:hanging="360"/>
        <w:contextualSpacing w:val="0"/>
        <w:rPr>
          <w:rFonts w:ascii="Times New Roman" w:eastAsia="Times New Roman" w:hAnsi="Times New Roman" w:cs="Times New Roman"/>
          <w:color w:val="auto"/>
        </w:rPr>
      </w:pPr>
      <w:proofErr w:type="gramStart"/>
      <w:r w:rsidRPr="008D44A6">
        <w:rPr>
          <w:rFonts w:ascii="Times New Roman" w:eastAsia="Times New Roman" w:hAnsi="Times New Roman" w:cs="Times New Roman"/>
        </w:rPr>
        <w:t>7</w:t>
      </w:r>
      <w:r w:rsidR="00CD6AC3" w:rsidRPr="008D44A6">
        <w:rPr>
          <w:rFonts w:ascii="Times New Roman" w:eastAsia="Times New Roman" w:hAnsi="Times New Roman" w:cs="Times New Roman"/>
        </w:rPr>
        <w:t>)    Clean</w:t>
      </w:r>
      <w:proofErr w:type="gramEnd"/>
      <w:r w:rsidR="00CD6AC3" w:rsidRPr="008D44A6">
        <w:rPr>
          <w:rFonts w:ascii="Times New Roman" w:eastAsia="Times New Roman" w:hAnsi="Times New Roman" w:cs="Times New Roman"/>
        </w:rPr>
        <w:t xml:space="preserve"> up the reaction using </w:t>
      </w:r>
      <w:proofErr w:type="spellStart"/>
      <w:r w:rsidR="00CD6AC3" w:rsidRPr="008D44A6">
        <w:rPr>
          <w:rFonts w:ascii="Times New Roman" w:eastAsia="Times New Roman" w:hAnsi="Times New Roman" w:cs="Times New Roman"/>
        </w:rPr>
        <w:t>AMPure</w:t>
      </w:r>
      <w:proofErr w:type="spellEnd"/>
      <w:r w:rsidR="00CD6AC3" w:rsidRPr="008D44A6">
        <w:rPr>
          <w:rFonts w:ascii="Times New Roman" w:eastAsia="Times New Roman" w:hAnsi="Times New Roman" w:cs="Times New Roman"/>
        </w:rPr>
        <w:t xml:space="preserve"> XP beads (Beckman-Coulter). </w:t>
      </w:r>
      <w:r w:rsidR="00CD6AC3" w:rsidRPr="00763B67">
        <w:rPr>
          <w:rFonts w:ascii="Times New Roman" w:eastAsia="Times New Roman" w:hAnsi="Times New Roman" w:cs="Times New Roman"/>
          <w:color w:val="auto"/>
        </w:rPr>
        <w:t xml:space="preserve">Beads </w:t>
      </w:r>
      <w:r w:rsidR="00A22A71" w:rsidRPr="00763B67">
        <w:rPr>
          <w:rFonts w:ascii="Times New Roman" w:eastAsia="Times New Roman" w:hAnsi="Times New Roman" w:cs="Times New Roman"/>
          <w:color w:val="auto"/>
        </w:rPr>
        <w:t>are stored in the 4</w:t>
      </w:r>
      <w:r w:rsidR="00A22A71" w:rsidRPr="00763B67">
        <w:rPr>
          <w:rFonts w:ascii="Times New Roman" w:eastAsia="Times New Roman" w:hAnsi="Times New Roman" w:cs="Times New Roman"/>
          <w:color w:val="auto"/>
          <w:vertAlign w:val="superscript"/>
        </w:rPr>
        <w:t>o</w:t>
      </w:r>
      <w:r w:rsidR="00A22A71" w:rsidRPr="00763B67">
        <w:rPr>
          <w:rFonts w:ascii="Times New Roman" w:eastAsia="Times New Roman" w:hAnsi="Times New Roman" w:cs="Times New Roman"/>
          <w:color w:val="auto"/>
        </w:rPr>
        <w:t>C</w:t>
      </w:r>
      <w:r w:rsidR="00A22A71" w:rsidRPr="008D44A6">
        <w:rPr>
          <w:rFonts w:ascii="Times New Roman" w:eastAsia="Times New Roman" w:hAnsi="Times New Roman" w:cs="Times New Roman"/>
          <w:color w:val="FF0000"/>
        </w:rPr>
        <w:t xml:space="preserve"> </w:t>
      </w:r>
      <w:r w:rsidR="00A22A71" w:rsidRPr="008D44A6">
        <w:rPr>
          <w:rFonts w:ascii="Times New Roman" w:eastAsia="Times New Roman" w:hAnsi="Times New Roman" w:cs="Times New Roman"/>
        </w:rPr>
        <w:t xml:space="preserve">refrigerator and need to be allowed to warm up to room temperature </w:t>
      </w:r>
      <w:r w:rsidR="00A22A71" w:rsidRPr="008D44A6">
        <w:rPr>
          <w:rFonts w:ascii="Times New Roman" w:eastAsia="Times New Roman" w:hAnsi="Times New Roman" w:cs="Times New Roman"/>
          <w:color w:val="auto"/>
        </w:rPr>
        <w:t>before use</w:t>
      </w:r>
      <w:r w:rsidR="006467BC" w:rsidRPr="008D44A6">
        <w:rPr>
          <w:rFonts w:ascii="Times New Roman" w:eastAsia="Times New Roman" w:hAnsi="Times New Roman" w:cs="Times New Roman"/>
          <w:color w:val="auto"/>
        </w:rPr>
        <w:t xml:space="preserve"> (</w:t>
      </w:r>
      <w:r w:rsidR="006467BC" w:rsidRPr="008D44A6">
        <w:rPr>
          <w:rFonts w:ascii="Times New Roman" w:eastAsia="Times New Roman" w:hAnsi="Times New Roman" w:cs="Times New Roman"/>
          <w:b/>
          <w:color w:val="auto"/>
        </w:rPr>
        <w:t>remember to put it back to 4</w:t>
      </w:r>
      <w:r w:rsidR="006467BC" w:rsidRPr="008D44A6">
        <w:rPr>
          <w:rFonts w:ascii="Times New Roman" w:eastAsia="Times New Roman" w:hAnsi="Times New Roman" w:cs="Times New Roman"/>
          <w:b/>
          <w:color w:val="auto"/>
          <w:vertAlign w:val="superscript"/>
        </w:rPr>
        <w:t>o</w:t>
      </w:r>
      <w:r w:rsidR="006467BC" w:rsidRPr="008D44A6">
        <w:rPr>
          <w:rFonts w:ascii="Times New Roman" w:eastAsia="Times New Roman" w:hAnsi="Times New Roman" w:cs="Times New Roman"/>
          <w:b/>
          <w:color w:val="auto"/>
        </w:rPr>
        <w:t>C</w:t>
      </w:r>
      <w:r w:rsidR="006467BC" w:rsidRPr="008D44A6">
        <w:rPr>
          <w:rFonts w:ascii="Times New Roman" w:eastAsia="Times New Roman" w:hAnsi="Times New Roman" w:cs="Times New Roman"/>
          <w:color w:val="auto"/>
        </w:rPr>
        <w:t xml:space="preserve"> </w:t>
      </w:r>
      <w:r w:rsidR="006467BC" w:rsidRPr="008D44A6">
        <w:rPr>
          <w:rFonts w:ascii="Times New Roman" w:eastAsia="Times New Roman" w:hAnsi="Times New Roman" w:cs="Times New Roman"/>
          <w:b/>
          <w:color w:val="auto"/>
        </w:rPr>
        <w:t>after!!!</w:t>
      </w:r>
      <w:r w:rsidR="006467BC" w:rsidRPr="008D44A6">
        <w:rPr>
          <w:rFonts w:ascii="Times New Roman" w:eastAsia="Times New Roman" w:hAnsi="Times New Roman" w:cs="Times New Roman"/>
          <w:color w:val="auto"/>
        </w:rPr>
        <w:t>)</w:t>
      </w:r>
      <w:r w:rsidR="00A22A71" w:rsidRPr="008D44A6">
        <w:rPr>
          <w:rFonts w:ascii="Times New Roman" w:eastAsia="Times New Roman" w:hAnsi="Times New Roman" w:cs="Times New Roman"/>
          <w:color w:val="auto"/>
        </w:rPr>
        <w:t xml:space="preserve">. </w:t>
      </w:r>
      <w:r w:rsidR="00CD6AC3" w:rsidRPr="008D44A6">
        <w:rPr>
          <w:rFonts w:ascii="Times New Roman" w:eastAsia="Times New Roman" w:hAnsi="Times New Roman" w:cs="Times New Roman"/>
          <w:color w:val="auto"/>
        </w:rPr>
        <w:t>Inver</w:t>
      </w:r>
      <w:r w:rsidR="00A22A71" w:rsidRPr="008D44A6">
        <w:rPr>
          <w:rFonts w:ascii="Times New Roman" w:eastAsia="Times New Roman" w:hAnsi="Times New Roman" w:cs="Times New Roman"/>
          <w:color w:val="auto"/>
        </w:rPr>
        <w:t>t</w:t>
      </w:r>
      <w:r w:rsidR="00CD6AC3" w:rsidRPr="008D44A6">
        <w:rPr>
          <w:rFonts w:ascii="Times New Roman" w:eastAsia="Times New Roman" w:hAnsi="Times New Roman" w:cs="Times New Roman"/>
          <w:color w:val="auto"/>
        </w:rPr>
        <w:t xml:space="preserve"> the bottle many times to </w:t>
      </w:r>
      <w:proofErr w:type="spellStart"/>
      <w:r w:rsidR="00CD6AC3" w:rsidRPr="008D44A6">
        <w:rPr>
          <w:rFonts w:ascii="Times New Roman" w:eastAsia="Times New Roman" w:hAnsi="Times New Roman" w:cs="Times New Roman"/>
          <w:color w:val="auto"/>
        </w:rPr>
        <w:t>resuspend</w:t>
      </w:r>
      <w:proofErr w:type="spellEnd"/>
      <w:r w:rsidR="00CD6AC3" w:rsidRPr="008D44A6">
        <w:rPr>
          <w:rFonts w:ascii="Times New Roman" w:eastAsia="Times New Roman" w:hAnsi="Times New Roman" w:cs="Times New Roman"/>
          <w:color w:val="auto"/>
        </w:rPr>
        <w:t xml:space="preserve"> </w:t>
      </w:r>
      <w:r w:rsidR="000E0099" w:rsidRPr="008D44A6">
        <w:rPr>
          <w:rFonts w:ascii="Times New Roman" w:eastAsia="Times New Roman" w:hAnsi="Times New Roman" w:cs="Times New Roman"/>
          <w:color w:val="auto"/>
        </w:rPr>
        <w:t xml:space="preserve">the </w:t>
      </w:r>
      <w:r w:rsidR="00CD6AC3" w:rsidRPr="008D44A6">
        <w:rPr>
          <w:rFonts w:ascii="Times New Roman" w:eastAsia="Times New Roman" w:hAnsi="Times New Roman" w:cs="Times New Roman"/>
          <w:color w:val="auto"/>
        </w:rPr>
        <w:t>beads</w:t>
      </w:r>
      <w:r w:rsidR="000E0099" w:rsidRPr="008D44A6">
        <w:rPr>
          <w:rFonts w:ascii="Times New Roman" w:eastAsia="Times New Roman" w:hAnsi="Times New Roman" w:cs="Times New Roman"/>
          <w:color w:val="auto"/>
        </w:rPr>
        <w:t>. We use a BEAD</w:t>
      </w:r>
      <w:proofErr w:type="gramStart"/>
      <w:r w:rsidR="000E0099" w:rsidRPr="008D44A6">
        <w:rPr>
          <w:rFonts w:ascii="Times New Roman" w:eastAsia="Times New Roman" w:hAnsi="Times New Roman" w:cs="Times New Roman"/>
          <w:color w:val="auto"/>
        </w:rPr>
        <w:t>:DNA</w:t>
      </w:r>
      <w:proofErr w:type="gramEnd"/>
      <w:r w:rsidR="000E0099" w:rsidRPr="008D44A6">
        <w:rPr>
          <w:rFonts w:ascii="Times New Roman" w:eastAsia="Times New Roman" w:hAnsi="Times New Roman" w:cs="Times New Roman"/>
          <w:color w:val="auto"/>
        </w:rPr>
        <w:t xml:space="preserve"> ratio of 23:15 or 1.5X which means that fragments smaller than 100 bp shou</w:t>
      </w:r>
      <w:r w:rsidR="00763B67">
        <w:rPr>
          <w:rFonts w:ascii="Times New Roman" w:eastAsia="Times New Roman" w:hAnsi="Times New Roman" w:cs="Times New Roman"/>
          <w:color w:val="auto"/>
        </w:rPr>
        <w:t>l</w:t>
      </w:r>
      <w:r w:rsidR="000E0099" w:rsidRPr="008D44A6">
        <w:rPr>
          <w:rFonts w:ascii="Times New Roman" w:eastAsia="Times New Roman" w:hAnsi="Times New Roman" w:cs="Times New Roman"/>
          <w:color w:val="auto"/>
        </w:rPr>
        <w:t xml:space="preserve">d be eliminated, but fragments larger than 100bp should not be affected much. </w:t>
      </w:r>
      <w:r w:rsidR="008427CB" w:rsidRPr="008D44A6">
        <w:rPr>
          <w:rFonts w:ascii="Times New Roman" w:eastAsia="Times New Roman" w:hAnsi="Times New Roman" w:cs="Times New Roman"/>
          <w:color w:val="auto"/>
        </w:rPr>
        <w:t xml:space="preserve">See </w:t>
      </w:r>
      <w:proofErr w:type="spellStart"/>
      <w:r w:rsidR="008427CB" w:rsidRPr="008D44A6">
        <w:rPr>
          <w:rFonts w:ascii="Times New Roman" w:eastAsia="Times New Roman" w:hAnsi="Times New Roman" w:cs="Times New Roman"/>
          <w:color w:val="auto"/>
        </w:rPr>
        <w:t>AppendixII</w:t>
      </w:r>
      <w:proofErr w:type="spellEnd"/>
      <w:r w:rsidR="008427CB" w:rsidRPr="008D44A6">
        <w:rPr>
          <w:rFonts w:ascii="Times New Roman" w:eastAsia="Times New Roman" w:hAnsi="Times New Roman" w:cs="Times New Roman"/>
          <w:color w:val="auto"/>
        </w:rPr>
        <w:t xml:space="preserve"> for SPRI beads details.</w:t>
      </w:r>
    </w:p>
    <w:p w14:paraId="491DA730" w14:textId="777E784C"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proofErr w:type="gramStart"/>
      <w:r w:rsidRPr="008D44A6">
        <w:rPr>
          <w:rFonts w:ascii="Times New Roman" w:eastAsia="Times New Roman" w:hAnsi="Times New Roman" w:cs="Times New Roman"/>
        </w:rPr>
        <w:t>On</w:t>
      </w:r>
      <w:proofErr w:type="gramEnd"/>
      <w:r w:rsidRPr="008D44A6">
        <w:rPr>
          <w:rFonts w:ascii="Times New Roman" w:eastAsia="Times New Roman" w:hAnsi="Times New Roman" w:cs="Times New Roman"/>
        </w:rPr>
        <w:t xml:space="preserve"> a new plate add </w:t>
      </w:r>
      <w:r w:rsidRPr="008D44A6">
        <w:rPr>
          <w:rFonts w:ascii="Times New Roman" w:eastAsia="Times New Roman" w:hAnsi="Times New Roman" w:cs="Times New Roman"/>
          <w:b/>
        </w:rPr>
        <w:t>23</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b/>
        </w:rPr>
        <w:t xml:space="preserve"> of beads</w:t>
      </w:r>
      <w:r w:rsidRPr="008D44A6">
        <w:rPr>
          <w:rFonts w:ascii="Times New Roman" w:eastAsia="Times New Roman" w:hAnsi="Times New Roman" w:cs="Times New Roman"/>
        </w:rPr>
        <w:t xml:space="preserve"> to each well (make sure to swirl the bottle as the beads settle to the bottom quickly).</w:t>
      </w:r>
    </w:p>
    <w:p w14:paraId="11A3C916" w14:textId="473173D4" w:rsidR="0054487B" w:rsidRPr="008D44A6" w:rsidRDefault="00CD6AC3">
      <w:pPr>
        <w:pStyle w:val="normal0"/>
        <w:ind w:left="1440" w:hanging="360"/>
        <w:contextualSpacing w:val="0"/>
        <w:rPr>
          <w:rFonts w:ascii="Times New Roman" w:hAnsi="Times New Roman"/>
        </w:rPr>
      </w:pPr>
      <w:proofErr w:type="gramStart"/>
      <w:r w:rsidRPr="008D44A6">
        <w:rPr>
          <w:rFonts w:ascii="Times New Roman" w:hAnsi="Times New Roman"/>
        </w:rPr>
        <w:t>·</w:t>
      </w:r>
      <w:r w:rsidRPr="008D44A6">
        <w:rPr>
          <w:rFonts w:ascii="Times New Roman" w:eastAsia="Times New Roman" w:hAnsi="Times New Roman" w:cs="Times New Roman"/>
        </w:rPr>
        <w:t xml:space="preserve">      Add </w:t>
      </w:r>
      <w:r w:rsidRPr="008D44A6">
        <w:rPr>
          <w:rFonts w:ascii="Times New Roman" w:eastAsia="Times New Roman" w:hAnsi="Times New Roman" w:cs="Times New Roman"/>
          <w:b/>
        </w:rPr>
        <w:t>15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b/>
        </w:rPr>
        <w:t xml:space="preserve"> of the ligation reaction</w:t>
      </w:r>
      <w:r w:rsidRPr="008D44A6">
        <w:rPr>
          <w:rFonts w:ascii="Times New Roman" w:eastAsia="Times New Roman" w:hAnsi="Times New Roman" w:cs="Times New Roman"/>
        </w:rPr>
        <w:t xml:space="preserve"> to each well.</w:t>
      </w:r>
      <w:proofErr w:type="gramEnd"/>
      <w:r w:rsidRPr="008D44A6">
        <w:rPr>
          <w:rFonts w:ascii="Times New Roman" w:eastAsia="Times New Roman" w:hAnsi="Times New Roman" w:cs="Times New Roman"/>
        </w:rPr>
        <w:t xml:space="preserve"> Our lab currently does not have good multi-channel pipettes in this range so this step is time consuming. Upon adding the samples to the beads mix with the pipette. Sometimes this doesn’t initially create a homogenous blend, but leaving the mixture for a few minutes helps. Therefore, going through the samples again later usually creates a good blend.</w:t>
      </w:r>
    </w:p>
    <w:p w14:paraId="53661301" w14:textId="77777777"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Place the plate in the magnetic plate</w:t>
      </w:r>
      <w:r w:rsidRPr="008D44A6">
        <w:rPr>
          <w:rFonts w:ascii="Times New Roman" w:eastAsia="Times New Roman" w:hAnsi="Times New Roman" w:cs="Times New Roman"/>
        </w:rPr>
        <w:t>; the beads should quickly go to the side of the wells in a ring (in practice this looks like small, red globs).</w:t>
      </w:r>
    </w:p>
    <w:p w14:paraId="0DF3E82E" w14:textId="77777777"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proofErr w:type="gramStart"/>
      <w:r w:rsidRPr="008D44A6">
        <w:rPr>
          <w:rFonts w:ascii="Times New Roman" w:eastAsia="Times New Roman" w:hAnsi="Times New Roman" w:cs="Times New Roman"/>
        </w:rPr>
        <w:t>While</w:t>
      </w:r>
      <w:proofErr w:type="gramEnd"/>
      <w:r w:rsidRPr="008D44A6">
        <w:rPr>
          <w:rFonts w:ascii="Times New Roman" w:eastAsia="Times New Roman" w:hAnsi="Times New Roman" w:cs="Times New Roman"/>
        </w:rPr>
        <w:t xml:space="preserve"> the plate is still on the magnetic plate, put a pipette into the well, careful not to disturb the ring. Remove the liquid (clear) and dispose. Your DNA should be bound to the beads.</w:t>
      </w:r>
    </w:p>
    <w:p w14:paraId="611EE5E1" w14:textId="4F3AEC99"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proofErr w:type="gramStart"/>
      <w:r w:rsidRPr="008D44A6">
        <w:rPr>
          <w:rFonts w:ascii="Times New Roman" w:eastAsia="Times New Roman" w:hAnsi="Times New Roman" w:cs="Times New Roman"/>
        </w:rPr>
        <w:t>Still</w:t>
      </w:r>
      <w:proofErr w:type="gramEnd"/>
      <w:r w:rsidRPr="008D44A6">
        <w:rPr>
          <w:rFonts w:ascii="Times New Roman" w:eastAsia="Times New Roman" w:hAnsi="Times New Roman" w:cs="Times New Roman"/>
        </w:rPr>
        <w:t xml:space="preserve"> on the magnetic plate, add 200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of 70% ethanol to wash the wells. Wait 30 seconds and then remove the ethanol.</w:t>
      </w:r>
    </w:p>
    <w:p w14:paraId="7965D947" w14:textId="13E2CCD8"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Repeat the ethanol wash with another 200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rPr>
        <w:t xml:space="preserve"> of 70% ethanol. This time leave the plate dry for 5-10 </w:t>
      </w:r>
      <w:proofErr w:type="spellStart"/>
      <w:r w:rsidRPr="008D44A6">
        <w:rPr>
          <w:rFonts w:ascii="Times New Roman" w:eastAsia="Times New Roman" w:hAnsi="Times New Roman" w:cs="Times New Roman"/>
        </w:rPr>
        <w:t>mins</w:t>
      </w:r>
      <w:proofErr w:type="spellEnd"/>
      <w:r w:rsidRPr="008D44A6">
        <w:rPr>
          <w:rFonts w:ascii="Times New Roman" w:eastAsia="Times New Roman" w:hAnsi="Times New Roman" w:cs="Times New Roman"/>
        </w:rPr>
        <w:t xml:space="preserve"> for the ethanol to evaporate.</w:t>
      </w:r>
    </w:p>
    <w:p w14:paraId="534D7240" w14:textId="6E03803A" w:rsidR="0054487B"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 xml:space="preserve">Remove from magnetic plate. </w:t>
      </w:r>
      <w:r w:rsidRPr="008D44A6">
        <w:rPr>
          <w:rFonts w:ascii="Times New Roman" w:eastAsia="Times New Roman" w:hAnsi="Times New Roman" w:cs="Times New Roman"/>
        </w:rPr>
        <w:t>Re-suspend the beads in</w:t>
      </w:r>
      <w:r w:rsidRPr="008D44A6">
        <w:rPr>
          <w:rFonts w:ascii="Times New Roman" w:eastAsia="Times New Roman" w:hAnsi="Times New Roman" w:cs="Times New Roman"/>
          <w:b/>
        </w:rPr>
        <w:t xml:space="preserve"> 40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8427CB" w:rsidRPr="008D44A6" w:rsidDel="008427CB">
        <w:rPr>
          <w:rFonts w:ascii="Times New Roman" w:eastAsia="Times New Roman" w:hAnsi="Times New Roman" w:cs="Times New Roman"/>
          <w:b/>
        </w:rPr>
        <w:t xml:space="preserve"> </w:t>
      </w:r>
      <w:r w:rsidRPr="008D44A6">
        <w:rPr>
          <w:rFonts w:ascii="Times New Roman" w:eastAsia="Times New Roman" w:hAnsi="Times New Roman" w:cs="Times New Roman"/>
        </w:rPr>
        <w:t xml:space="preserve">of TE. Sometimes the dried beads on the side of the well need to be scraped into the solution. Again, make sure the beads </w:t>
      </w:r>
      <w:r w:rsidRPr="008D44A6">
        <w:rPr>
          <w:rFonts w:ascii="Times New Roman" w:eastAsia="Times New Roman" w:hAnsi="Times New Roman" w:cs="Times New Roman"/>
        </w:rPr>
        <w:lastRenderedPageBreak/>
        <w:t>are well mixed.</w:t>
      </w:r>
      <w:r w:rsidR="008427CB" w:rsidRPr="008D44A6">
        <w:rPr>
          <w:rFonts w:ascii="Times New Roman" w:eastAsia="Times New Roman" w:hAnsi="Times New Roman" w:cs="Times New Roman"/>
        </w:rPr>
        <w:t xml:space="preserve"> Wait for at least 5 min before putting it back in the magnetic plate. Longer incubation times results in better yield.</w:t>
      </w:r>
    </w:p>
    <w:p w14:paraId="6C7F75CC" w14:textId="5CC1B4FF" w:rsidR="0054487B" w:rsidRPr="008D44A6" w:rsidRDefault="00CD6AC3" w:rsidP="00646B48">
      <w:pPr>
        <w:pStyle w:val="CommentText"/>
        <w:ind w:left="1080"/>
        <w:rPr>
          <w:rFonts w:ascii="Times New Roman" w:eastAsia="Times New Roman" w:hAnsi="Times New Roman" w:cs="Times New Roman"/>
          <w:sz w:val="22"/>
          <w:szCs w:val="22"/>
        </w:rPr>
      </w:pPr>
      <w:r w:rsidRPr="008D44A6">
        <w:rPr>
          <w:rFonts w:ascii="Times New Roman" w:hAnsi="Times New Roman" w:cs="Times New Roman"/>
          <w:sz w:val="22"/>
          <w:szCs w:val="22"/>
        </w:rPr>
        <w:t>·</w:t>
      </w:r>
      <w:r w:rsidRPr="008D44A6">
        <w:rPr>
          <w:rFonts w:ascii="Times New Roman" w:eastAsia="Times New Roman" w:hAnsi="Times New Roman" w:cs="Times New Roman"/>
          <w:sz w:val="22"/>
          <w:szCs w:val="22"/>
        </w:rPr>
        <w:t xml:space="preserve">      </w:t>
      </w:r>
      <w:r w:rsidRPr="008D44A6">
        <w:rPr>
          <w:rFonts w:ascii="Times New Roman" w:eastAsia="Times New Roman" w:hAnsi="Times New Roman" w:cs="Times New Roman"/>
          <w:b/>
          <w:sz w:val="22"/>
          <w:szCs w:val="22"/>
        </w:rPr>
        <w:t xml:space="preserve">Put back on </w:t>
      </w:r>
      <w:r w:rsidR="008427CB" w:rsidRPr="008D44A6">
        <w:rPr>
          <w:rFonts w:ascii="Times New Roman" w:eastAsia="Times New Roman" w:hAnsi="Times New Roman" w:cs="Times New Roman"/>
          <w:b/>
          <w:sz w:val="22"/>
          <w:szCs w:val="22"/>
        </w:rPr>
        <w:t xml:space="preserve">the </w:t>
      </w:r>
      <w:r w:rsidRPr="008D44A6">
        <w:rPr>
          <w:rFonts w:ascii="Times New Roman" w:eastAsia="Times New Roman" w:hAnsi="Times New Roman" w:cs="Times New Roman"/>
          <w:b/>
          <w:sz w:val="22"/>
          <w:szCs w:val="22"/>
        </w:rPr>
        <w:t>magnetic plate</w:t>
      </w:r>
      <w:r w:rsidR="008427CB" w:rsidRPr="008D44A6">
        <w:rPr>
          <w:rFonts w:ascii="Times New Roman" w:eastAsia="Times New Roman" w:hAnsi="Times New Roman" w:cs="Times New Roman"/>
          <w:sz w:val="22"/>
          <w:szCs w:val="22"/>
        </w:rPr>
        <w:t xml:space="preserve"> and wait until the solution becomes clear. Your DNA is no longer in the beads but in the solution. </w:t>
      </w:r>
      <w:r w:rsidR="008427CB" w:rsidRPr="008D44A6">
        <w:rPr>
          <w:rFonts w:ascii="Times New Roman" w:eastAsia="Times New Roman" w:hAnsi="Times New Roman" w:cs="Times New Roman"/>
          <w:b/>
          <w:sz w:val="22"/>
          <w:szCs w:val="22"/>
        </w:rPr>
        <w:t>C</w:t>
      </w:r>
      <w:r w:rsidRPr="008D44A6">
        <w:rPr>
          <w:rFonts w:ascii="Times New Roman" w:eastAsia="Times New Roman" w:hAnsi="Times New Roman" w:cs="Times New Roman"/>
          <w:sz w:val="22"/>
          <w:szCs w:val="22"/>
        </w:rPr>
        <w:t xml:space="preserve">areful not to disturb the beads, remove the TE and place it into a new plate. You will </w:t>
      </w:r>
      <w:r w:rsidR="00EB5E29">
        <w:rPr>
          <w:rFonts w:ascii="Times New Roman" w:eastAsia="Times New Roman" w:hAnsi="Times New Roman" w:cs="Times New Roman"/>
          <w:sz w:val="22"/>
          <w:szCs w:val="22"/>
        </w:rPr>
        <w:t>not need the full 40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008427CB" w:rsidRPr="008D44A6">
        <w:rPr>
          <w:rFonts w:ascii="Times New Roman" w:eastAsia="Times New Roman" w:hAnsi="Times New Roman" w:cs="Times New Roman"/>
          <w:sz w:val="22"/>
          <w:szCs w:val="22"/>
        </w:rPr>
        <w:t xml:space="preserve"> for the PCR</w:t>
      </w:r>
      <w:r w:rsidRPr="008D44A6">
        <w:rPr>
          <w:rFonts w:ascii="Times New Roman" w:eastAsia="Times New Roman" w:hAnsi="Times New Roman" w:cs="Times New Roman"/>
          <w:sz w:val="22"/>
          <w:szCs w:val="22"/>
        </w:rPr>
        <w:t>, so taking the full 40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sz w:val="22"/>
          <w:szCs w:val="22"/>
        </w:rPr>
        <w:t xml:space="preserve"> is not necessary. In most cases taking 20-30</w:t>
      </w:r>
      <w:r w:rsidR="00763B67" w:rsidRPr="00763B67">
        <w:rPr>
          <w:rFonts w:ascii="Symbol" w:eastAsia="Times New Roman" w:hAnsi="Symbol" w:cs="Times New Roman"/>
        </w:rPr>
        <w:t></w:t>
      </w:r>
      <w:r w:rsidR="00763B67" w:rsidRPr="008D44A6">
        <w:rPr>
          <w:rFonts w:ascii="Times New Roman" w:eastAsia="Times New Roman" w:hAnsi="Times New Roman" w:cs="Times New Roman"/>
        </w:rPr>
        <w:t>L</w:t>
      </w:r>
      <w:r w:rsidRPr="008D44A6">
        <w:rPr>
          <w:rFonts w:ascii="Times New Roman" w:eastAsia="Times New Roman" w:hAnsi="Times New Roman" w:cs="Times New Roman"/>
          <w:sz w:val="22"/>
          <w:szCs w:val="22"/>
        </w:rPr>
        <w:t xml:space="preserve"> using multiple rounds of </w:t>
      </w:r>
      <w:r w:rsidR="008427CB" w:rsidRPr="008D44A6">
        <w:rPr>
          <w:rFonts w:ascii="Times New Roman" w:eastAsia="Times New Roman" w:hAnsi="Times New Roman" w:cs="Times New Roman"/>
          <w:sz w:val="22"/>
          <w:szCs w:val="22"/>
        </w:rPr>
        <w:t xml:space="preserve">pipetting should be feasible. </w:t>
      </w:r>
    </w:p>
    <w:p w14:paraId="046348F4" w14:textId="77777777" w:rsidR="0054487B" w:rsidRPr="008D44A6" w:rsidRDefault="0054487B">
      <w:pPr>
        <w:pStyle w:val="normal0"/>
        <w:contextualSpacing w:val="0"/>
        <w:rPr>
          <w:rFonts w:ascii="Times New Roman" w:hAnsi="Times New Roman"/>
        </w:rPr>
      </w:pPr>
    </w:p>
    <w:p w14:paraId="429207EA" w14:textId="64E5F636" w:rsidR="0054487B" w:rsidRPr="008D44A6" w:rsidRDefault="0054487B">
      <w:pPr>
        <w:pStyle w:val="normal0"/>
        <w:ind w:left="1440"/>
        <w:contextualSpacing w:val="0"/>
        <w:rPr>
          <w:rFonts w:ascii="Times New Roman" w:hAnsi="Times New Roman"/>
        </w:rPr>
      </w:pPr>
    </w:p>
    <w:p w14:paraId="77467AA4" w14:textId="785A69AE" w:rsidR="0054487B" w:rsidRPr="008D44A6" w:rsidRDefault="00A134DF">
      <w:pPr>
        <w:pStyle w:val="normal0"/>
        <w:ind w:hanging="360"/>
        <w:contextualSpacing w:val="0"/>
        <w:rPr>
          <w:rFonts w:ascii="Times New Roman" w:hAnsi="Times New Roman"/>
        </w:rPr>
      </w:pPr>
      <w:r w:rsidRPr="008D44A6">
        <w:rPr>
          <w:rFonts w:ascii="Times New Roman" w:eastAsia="Times New Roman" w:hAnsi="Times New Roman" w:cs="Times New Roman"/>
        </w:rPr>
        <w:t>8</w:t>
      </w:r>
      <w:r w:rsidR="00CD6AC3" w:rsidRPr="008D44A6">
        <w:rPr>
          <w:rFonts w:ascii="Times New Roman" w:eastAsia="Times New Roman" w:hAnsi="Times New Roman" w:cs="Times New Roman"/>
        </w:rPr>
        <w:t xml:space="preserve">)    PCR amplification. For GBS amplification it is best to use Phusion (NEB - #M0530) </w:t>
      </w:r>
      <w:proofErr w:type="spellStart"/>
      <w:r w:rsidR="00CD6AC3" w:rsidRPr="008D44A6">
        <w:rPr>
          <w:rFonts w:ascii="Times New Roman" w:eastAsia="Times New Roman" w:hAnsi="Times New Roman" w:cs="Times New Roman"/>
        </w:rPr>
        <w:t>Taq</w:t>
      </w:r>
      <w:proofErr w:type="spellEnd"/>
      <w:r w:rsidR="00CD6AC3" w:rsidRPr="008D44A6">
        <w:rPr>
          <w:rFonts w:ascii="Times New Roman" w:eastAsia="Times New Roman" w:hAnsi="Times New Roman" w:cs="Times New Roman"/>
        </w:rPr>
        <w:t xml:space="preserve"> and associated buffers, which should produce a low error rate in copying. For a 25</w:t>
      </w:r>
      <w:r w:rsidR="00A4606A" w:rsidRPr="008D44A6">
        <w:rPr>
          <w:rFonts w:ascii="Times New Roman" w:eastAsia="Times New Roman" w:hAnsi="Times New Roman" w:cs="Times New Roman"/>
        </w:rPr>
        <w:t>L</w:t>
      </w:r>
      <w:r w:rsidR="00CD6AC3" w:rsidRPr="008D44A6">
        <w:rPr>
          <w:rFonts w:ascii="Times New Roman" w:eastAsia="Times New Roman" w:hAnsi="Times New Roman" w:cs="Times New Roman"/>
        </w:rPr>
        <w:t xml:space="preserve"> reaction use:</w:t>
      </w:r>
    </w:p>
    <w:p w14:paraId="65DBCF3A" w14:textId="34C989B0"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5x Phusion Buffer</w:t>
      </w:r>
    </w:p>
    <w:p w14:paraId="3CA9C268" w14:textId="14896A44"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0.5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w:t>
      </w:r>
      <w:r w:rsidR="006D625D" w:rsidRPr="008D44A6">
        <w:rPr>
          <w:rFonts w:ascii="Times New Roman" w:eastAsia="Times New Roman" w:hAnsi="Times New Roman" w:cs="Times New Roman"/>
        </w:rPr>
        <w:t xml:space="preserve">10 </w:t>
      </w:r>
      <w:proofErr w:type="spellStart"/>
      <w:r w:rsidR="006D625D" w:rsidRPr="008D44A6">
        <w:rPr>
          <w:rFonts w:ascii="Times New Roman" w:eastAsia="Times New Roman" w:hAnsi="Times New Roman" w:cs="Times New Roman"/>
        </w:rPr>
        <w:t>mM</w:t>
      </w:r>
      <w:proofErr w:type="spellEnd"/>
      <w:r w:rsidRPr="008D44A6">
        <w:rPr>
          <w:rFonts w:ascii="Times New Roman" w:eastAsia="Times New Roman" w:hAnsi="Times New Roman" w:cs="Times New Roman"/>
        </w:rPr>
        <w:t xml:space="preserve"> </w:t>
      </w:r>
      <w:proofErr w:type="spellStart"/>
      <w:r w:rsidRPr="008D44A6">
        <w:rPr>
          <w:rFonts w:ascii="Times New Roman" w:eastAsia="Times New Roman" w:hAnsi="Times New Roman" w:cs="Times New Roman"/>
        </w:rPr>
        <w:t>dNTPs</w:t>
      </w:r>
      <w:proofErr w:type="spellEnd"/>
      <w:r w:rsidR="00651BB5" w:rsidRPr="008D44A6">
        <w:rPr>
          <w:rFonts w:ascii="Times New Roman" w:eastAsia="Times New Roman" w:hAnsi="Times New Roman" w:cs="Times New Roman"/>
        </w:rPr>
        <w:t xml:space="preserve"> </w:t>
      </w:r>
    </w:p>
    <w:p w14:paraId="5793DD8E" w14:textId="3C3BA430"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1</w:t>
      </w:r>
      <w:r w:rsidR="00650652" w:rsidRPr="008D44A6">
        <w:rPr>
          <w:rFonts w:ascii="Times New Roman" w:eastAsia="Times New Roman" w:hAnsi="Times New Roman" w:cs="Times New Roman"/>
          <w:b/>
        </w:rPr>
        <w:t>.</w:t>
      </w:r>
      <w:r w:rsidRPr="008D44A6">
        <w:rPr>
          <w:rFonts w:ascii="Times New Roman" w:eastAsia="Times New Roman" w:hAnsi="Times New Roman" w:cs="Times New Roman"/>
          <w:b/>
        </w:rPr>
        <w:t>25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GBS-</w:t>
      </w:r>
      <w:proofErr w:type="spellStart"/>
      <w:r w:rsidRPr="008D44A6">
        <w:rPr>
          <w:rFonts w:ascii="Times New Roman" w:eastAsia="Times New Roman" w:hAnsi="Times New Roman" w:cs="Times New Roman"/>
        </w:rPr>
        <w:t>PrimerA</w:t>
      </w:r>
      <w:proofErr w:type="spellEnd"/>
      <w:r w:rsidRPr="008D44A6">
        <w:rPr>
          <w:rFonts w:ascii="Times New Roman" w:eastAsia="Times New Roman" w:hAnsi="Times New Roman" w:cs="Times New Roman"/>
        </w:rPr>
        <w:t xml:space="preserve"> (see below for sequence)</w:t>
      </w:r>
      <w:r w:rsidR="00651BB5" w:rsidRPr="008D44A6">
        <w:rPr>
          <w:rFonts w:ascii="Times New Roman" w:eastAsia="Times New Roman" w:hAnsi="Times New Roman" w:cs="Times New Roman"/>
        </w:rPr>
        <w:t xml:space="preserve"> (10</w:t>
      </w:r>
      <w:r w:rsidR="00763B67" w:rsidRPr="00763B67">
        <w:rPr>
          <w:rFonts w:ascii="Symbol" w:eastAsia="Times New Roman" w:hAnsi="Symbol" w:cs="Times New Roman"/>
          <w:b/>
        </w:rPr>
        <w:t></w:t>
      </w:r>
      <w:r w:rsidR="00A4606A" w:rsidRPr="008D44A6">
        <w:rPr>
          <w:rFonts w:ascii="Times New Roman" w:eastAsia="Times New Roman" w:hAnsi="Times New Roman" w:cs="Times New Roman"/>
        </w:rPr>
        <w:t>M</w:t>
      </w:r>
      <w:r w:rsidR="00651BB5" w:rsidRPr="008D44A6">
        <w:rPr>
          <w:rFonts w:ascii="Times New Roman" w:eastAsia="Times New Roman" w:hAnsi="Times New Roman" w:cs="Times New Roman"/>
        </w:rPr>
        <w:t>)</w:t>
      </w:r>
    </w:p>
    <w:p w14:paraId="5EA77F41" w14:textId="7330F55E"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1</w:t>
      </w:r>
      <w:r w:rsidR="00650652" w:rsidRPr="008D44A6">
        <w:rPr>
          <w:rFonts w:ascii="Times New Roman" w:eastAsia="Times New Roman" w:hAnsi="Times New Roman" w:cs="Times New Roman"/>
          <w:b/>
        </w:rPr>
        <w:t>.</w:t>
      </w:r>
      <w:r w:rsidRPr="008D44A6">
        <w:rPr>
          <w:rFonts w:ascii="Times New Roman" w:eastAsia="Times New Roman" w:hAnsi="Times New Roman" w:cs="Times New Roman"/>
          <w:b/>
        </w:rPr>
        <w:t>25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GBS-</w:t>
      </w:r>
      <w:proofErr w:type="spellStart"/>
      <w:r w:rsidRPr="008D44A6">
        <w:rPr>
          <w:rFonts w:ascii="Times New Roman" w:eastAsia="Times New Roman" w:hAnsi="Times New Roman" w:cs="Times New Roman"/>
        </w:rPr>
        <w:t>PrimerB</w:t>
      </w:r>
      <w:proofErr w:type="spellEnd"/>
      <w:r w:rsidRPr="008D44A6">
        <w:rPr>
          <w:rFonts w:ascii="Times New Roman" w:eastAsia="Times New Roman" w:hAnsi="Times New Roman" w:cs="Times New Roman"/>
        </w:rPr>
        <w:t xml:space="preserve"> (see below for sequence)</w:t>
      </w:r>
      <w:r w:rsidR="00651BB5" w:rsidRPr="008D44A6">
        <w:rPr>
          <w:rFonts w:ascii="Times New Roman" w:eastAsia="Times New Roman" w:hAnsi="Times New Roman" w:cs="Times New Roman"/>
        </w:rPr>
        <w:t xml:space="preserve"> (10</w:t>
      </w:r>
      <w:r w:rsidR="00763B67" w:rsidRPr="00763B67">
        <w:rPr>
          <w:rFonts w:ascii="Symbol" w:eastAsia="Times New Roman" w:hAnsi="Symbol" w:cs="Times New Roman"/>
          <w:b/>
        </w:rPr>
        <w:t></w:t>
      </w:r>
      <w:r w:rsidR="00651BB5" w:rsidRPr="008D44A6">
        <w:rPr>
          <w:rFonts w:ascii="Times New Roman" w:eastAsia="Times New Roman" w:hAnsi="Times New Roman" w:cs="Times New Roman"/>
        </w:rPr>
        <w:t>M)</w:t>
      </w:r>
    </w:p>
    <w:p w14:paraId="5AC9C551" w14:textId="59085AB7" w:rsidR="0054487B" w:rsidRPr="008D44A6" w:rsidRDefault="00CD6AC3">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0063171E" w:rsidRPr="008D44A6">
        <w:rPr>
          <w:rFonts w:ascii="Times New Roman" w:eastAsia="Times New Roman" w:hAnsi="Times New Roman" w:cs="Times New Roman"/>
          <w:b/>
        </w:rPr>
        <w:t>12.75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w:t>
      </w:r>
      <w:proofErr w:type="spellStart"/>
      <w:proofErr w:type="gramStart"/>
      <w:r w:rsidRPr="008D44A6">
        <w:rPr>
          <w:rFonts w:ascii="Times New Roman" w:eastAsia="Times New Roman" w:hAnsi="Times New Roman" w:cs="Times New Roman"/>
        </w:rPr>
        <w:t>UltraPure</w:t>
      </w:r>
      <w:proofErr w:type="spellEnd"/>
      <w:proofErr w:type="gramEnd"/>
      <w:r w:rsidRPr="008D44A6">
        <w:rPr>
          <w:rFonts w:ascii="Times New Roman" w:eastAsia="Times New Roman" w:hAnsi="Times New Roman" w:cs="Times New Roman"/>
        </w:rPr>
        <w:t xml:space="preserve"> water</w:t>
      </w:r>
      <w:r w:rsidR="000F3D40" w:rsidRPr="008D44A6">
        <w:rPr>
          <w:rFonts w:ascii="Times New Roman" w:eastAsia="Times New Roman" w:hAnsi="Times New Roman" w:cs="Times New Roman"/>
        </w:rPr>
        <w:t xml:space="preserve"> </w:t>
      </w:r>
    </w:p>
    <w:p w14:paraId="09A39310" w14:textId="2ECB292C" w:rsidR="0054487B"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hAnsi="Times New Roman"/>
        </w:rPr>
        <w:t>·</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0.25</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w:t>
      </w:r>
      <w:proofErr w:type="spellStart"/>
      <w:r w:rsidRPr="008D44A6">
        <w:rPr>
          <w:rFonts w:ascii="Times New Roman" w:eastAsia="Times New Roman" w:hAnsi="Times New Roman" w:cs="Times New Roman"/>
        </w:rPr>
        <w:t>PhusionTaq</w:t>
      </w:r>
      <w:proofErr w:type="spellEnd"/>
      <w:r w:rsidRPr="008D44A6">
        <w:rPr>
          <w:rFonts w:ascii="Times New Roman" w:eastAsia="Times New Roman" w:hAnsi="Times New Roman" w:cs="Times New Roman"/>
        </w:rPr>
        <w:t xml:space="preserve"> (kept on ice)</w:t>
      </w:r>
      <w:r w:rsidR="00651EDF" w:rsidRPr="008D44A6">
        <w:rPr>
          <w:rFonts w:ascii="Times New Roman" w:eastAsia="Times New Roman" w:hAnsi="Times New Roman" w:cs="Times New Roman"/>
        </w:rPr>
        <w:t xml:space="preserve"> </w:t>
      </w:r>
    </w:p>
    <w:p w14:paraId="16E2F972" w14:textId="24FE9782" w:rsidR="00650652" w:rsidRPr="008D44A6" w:rsidRDefault="00EF7A8E">
      <w:pPr>
        <w:pStyle w:val="normal0"/>
        <w:ind w:left="1440" w:hanging="360"/>
        <w:contextualSpacing w:val="0"/>
        <w:rPr>
          <w:rFonts w:ascii="Times New Roman" w:hAnsi="Times New Roman"/>
        </w:rPr>
      </w:pPr>
      <w:r w:rsidRPr="008D44A6">
        <w:rPr>
          <w:rFonts w:ascii="Times New Roman" w:hAnsi="Times New Roman"/>
        </w:rPr>
        <w:t>·</w:t>
      </w:r>
      <w:r w:rsidR="00C726B2" w:rsidRPr="008D44A6">
        <w:rPr>
          <w:rFonts w:ascii="Times New Roman" w:eastAsia="Times New Roman" w:hAnsi="Times New Roman" w:cs="Times New Roman"/>
        </w:rPr>
        <w:t xml:space="preserve">    </w:t>
      </w:r>
      <w:r w:rsidR="00CA1FBA" w:rsidRPr="008D44A6">
        <w:rPr>
          <w:rFonts w:ascii="Times New Roman" w:eastAsia="Times New Roman" w:hAnsi="Times New Roman" w:cs="Times New Roman"/>
          <w:b/>
        </w:rPr>
        <w:t>[</w:t>
      </w:r>
      <w:r w:rsidR="00A4606A" w:rsidRPr="008D44A6">
        <w:rPr>
          <w:rFonts w:ascii="Times New Roman" w:eastAsia="Times New Roman" w:hAnsi="Times New Roman" w:cs="Times New Roman"/>
          <w:b/>
        </w:rPr>
        <w:t xml:space="preserve">Final volume per sample is </w:t>
      </w:r>
      <w:r w:rsidR="00C3187B" w:rsidRPr="00D54D7A">
        <w:rPr>
          <w:rFonts w:ascii="Times New Roman" w:eastAsia="Times New Roman" w:hAnsi="Times New Roman" w:cs="Times New Roman"/>
          <w:b/>
        </w:rPr>
        <w:t>21</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CA1FBA" w:rsidRPr="00D54D7A">
        <w:rPr>
          <w:rFonts w:ascii="Times New Roman" w:eastAsia="Times New Roman" w:hAnsi="Times New Roman" w:cs="Times New Roman"/>
          <w:b/>
        </w:rPr>
        <w:t>]</w:t>
      </w:r>
    </w:p>
    <w:p w14:paraId="5279CF74" w14:textId="54B70D2C" w:rsidR="009B384C" w:rsidRPr="008D44A6" w:rsidRDefault="00CD6AC3">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For a 96 well reaction a 15mL falcon tube can be used to ma</w:t>
      </w:r>
      <w:r w:rsidR="009B384C" w:rsidRPr="008D44A6">
        <w:rPr>
          <w:rFonts w:ascii="Times New Roman" w:eastAsia="Times New Roman" w:hAnsi="Times New Roman" w:cs="Times New Roman"/>
        </w:rPr>
        <w:t>ke the master mix (</w:t>
      </w:r>
      <w:r w:rsidR="00A4606A" w:rsidRPr="008D44A6">
        <w:rPr>
          <w:rFonts w:ascii="Times New Roman" w:eastAsia="Times New Roman" w:hAnsi="Times New Roman" w:cs="Times New Roman"/>
        </w:rPr>
        <w:t xml:space="preserve">it is a good idea to make </w:t>
      </w:r>
      <w:r w:rsidR="009B384C" w:rsidRPr="008D44A6">
        <w:rPr>
          <w:rFonts w:ascii="Times New Roman" w:eastAsia="Times New Roman" w:hAnsi="Times New Roman" w:cs="Times New Roman"/>
        </w:rPr>
        <w:t>10%</w:t>
      </w:r>
      <w:r w:rsidR="00A4606A" w:rsidRPr="008D44A6">
        <w:rPr>
          <w:rFonts w:ascii="Times New Roman" w:eastAsia="Times New Roman" w:hAnsi="Times New Roman" w:cs="Times New Roman"/>
        </w:rPr>
        <w:t xml:space="preserve"> more, i.e. make a mix for 105 samples or more</w:t>
      </w:r>
      <w:r w:rsidR="009B384C" w:rsidRPr="008D44A6">
        <w:rPr>
          <w:rFonts w:ascii="Times New Roman" w:eastAsia="Times New Roman" w:hAnsi="Times New Roman" w:cs="Times New Roman"/>
        </w:rPr>
        <w:t xml:space="preserve">). </w:t>
      </w:r>
    </w:p>
    <w:p w14:paraId="16365703" w14:textId="3705B992" w:rsidR="004D699F" w:rsidRPr="008D44A6" w:rsidRDefault="009B384C">
      <w:pPr>
        <w:pStyle w:val="normal0"/>
        <w:contextualSpacing w:val="0"/>
        <w:rPr>
          <w:rFonts w:ascii="Times New Roman" w:eastAsia="Times New Roman" w:hAnsi="Times New Roman" w:cs="Times New Roman"/>
        </w:rPr>
      </w:pPr>
      <w:r w:rsidRPr="008D44A6">
        <w:rPr>
          <w:rFonts w:ascii="Times New Roman" w:eastAsia="Times New Roman" w:hAnsi="Times New Roman" w:cs="Times New Roman"/>
        </w:rPr>
        <w:t xml:space="preserve">Add </w:t>
      </w:r>
      <w:r w:rsidRPr="008D44A6">
        <w:rPr>
          <w:rFonts w:ascii="Times New Roman" w:eastAsia="Times New Roman" w:hAnsi="Times New Roman" w:cs="Times New Roman"/>
          <w:b/>
        </w:rPr>
        <w:t>21</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CD6AC3" w:rsidRPr="008D44A6">
        <w:rPr>
          <w:rFonts w:ascii="Times New Roman" w:eastAsia="Times New Roman" w:hAnsi="Times New Roman" w:cs="Times New Roman"/>
          <w:b/>
        </w:rPr>
        <w:t xml:space="preserve"> </w:t>
      </w:r>
      <w:r w:rsidR="00CD6AC3" w:rsidRPr="008D44A6">
        <w:rPr>
          <w:rFonts w:ascii="Times New Roman" w:eastAsia="Times New Roman" w:hAnsi="Times New Roman" w:cs="Times New Roman"/>
        </w:rPr>
        <w:t xml:space="preserve">of the mix to each well </w:t>
      </w:r>
      <w:r w:rsidR="00A4606A" w:rsidRPr="008D44A6">
        <w:rPr>
          <w:rFonts w:ascii="Times New Roman" w:eastAsia="Times New Roman" w:hAnsi="Times New Roman" w:cs="Times New Roman"/>
        </w:rPr>
        <w:t xml:space="preserve">of a new plate </w:t>
      </w:r>
      <w:r w:rsidR="00CD6AC3" w:rsidRPr="008D44A6">
        <w:rPr>
          <w:rFonts w:ascii="Times New Roman" w:eastAsia="Times New Roman" w:hAnsi="Times New Roman" w:cs="Times New Roman"/>
        </w:rPr>
        <w:t>on ice</w:t>
      </w:r>
      <w:r w:rsidR="00A4606A" w:rsidRPr="008D44A6">
        <w:rPr>
          <w:rFonts w:ascii="Times New Roman" w:eastAsia="Times New Roman" w:hAnsi="Times New Roman" w:cs="Times New Roman"/>
        </w:rPr>
        <w:t xml:space="preserve"> and add </w:t>
      </w:r>
      <w:r w:rsidRPr="008D44A6">
        <w:rPr>
          <w:rFonts w:ascii="Times New Roman" w:eastAsia="Times New Roman" w:hAnsi="Times New Roman" w:cs="Times New Roman"/>
          <w:b/>
        </w:rPr>
        <w:t>4</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CD6AC3" w:rsidRPr="008D44A6">
        <w:rPr>
          <w:rFonts w:ascii="Times New Roman" w:eastAsia="Times New Roman" w:hAnsi="Times New Roman" w:cs="Times New Roman"/>
        </w:rPr>
        <w:t xml:space="preserve"> o</w:t>
      </w:r>
      <w:r w:rsidR="004D699F" w:rsidRPr="008D44A6">
        <w:rPr>
          <w:rFonts w:ascii="Times New Roman" w:eastAsia="Times New Roman" w:hAnsi="Times New Roman" w:cs="Times New Roman"/>
        </w:rPr>
        <w:t xml:space="preserve">f DNA </w:t>
      </w:r>
      <w:r w:rsidR="00A4606A" w:rsidRPr="008D44A6">
        <w:rPr>
          <w:rFonts w:ascii="Times New Roman" w:eastAsia="Times New Roman" w:hAnsi="Times New Roman" w:cs="Times New Roman"/>
        </w:rPr>
        <w:t xml:space="preserve">recovered from the beads </w:t>
      </w:r>
      <w:r w:rsidR="004D699F" w:rsidRPr="008D44A6">
        <w:rPr>
          <w:rFonts w:ascii="Times New Roman" w:eastAsia="Times New Roman" w:hAnsi="Times New Roman" w:cs="Times New Roman"/>
        </w:rPr>
        <w:t>to each well</w:t>
      </w:r>
      <w:r w:rsidR="00A4606A" w:rsidRPr="008D44A6">
        <w:rPr>
          <w:rFonts w:ascii="Times New Roman" w:eastAsia="Times New Roman" w:hAnsi="Times New Roman" w:cs="Times New Roman"/>
        </w:rPr>
        <w:t xml:space="preserve"> for a </w:t>
      </w:r>
      <w:proofErr w:type="gramStart"/>
      <w:r w:rsidR="004D699F" w:rsidRPr="008D44A6">
        <w:rPr>
          <w:rFonts w:ascii="Times New Roman" w:eastAsia="Times New Roman" w:hAnsi="Times New Roman" w:cs="Times New Roman"/>
          <w:b/>
        </w:rPr>
        <w:t xml:space="preserve">25 </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proofErr w:type="gramEnd"/>
      <w:r w:rsidR="004D699F" w:rsidRPr="008D44A6">
        <w:rPr>
          <w:rFonts w:ascii="Times New Roman" w:eastAsia="Times New Roman" w:hAnsi="Times New Roman" w:cs="Times New Roman"/>
          <w:b/>
        </w:rPr>
        <w:t xml:space="preserve"> </w:t>
      </w:r>
      <w:r w:rsidR="00A4606A" w:rsidRPr="008D44A6">
        <w:rPr>
          <w:rFonts w:ascii="Times New Roman" w:eastAsia="Times New Roman" w:hAnsi="Times New Roman" w:cs="Times New Roman"/>
          <w:b/>
        </w:rPr>
        <w:t xml:space="preserve">final reaction volume. </w:t>
      </w:r>
      <w:r w:rsidR="00A4606A" w:rsidRPr="008D44A6">
        <w:rPr>
          <w:rFonts w:ascii="Times New Roman" w:eastAsia="Times New Roman" w:hAnsi="Times New Roman" w:cs="Times New Roman"/>
        </w:rPr>
        <w:t>The volume of DNA can be increased, just decrease the amount of water per sample. For the Goshawk proj</w:t>
      </w:r>
      <w:r w:rsidR="00D26A3D">
        <w:rPr>
          <w:rFonts w:ascii="Times New Roman" w:eastAsia="Times New Roman" w:hAnsi="Times New Roman" w:cs="Times New Roman"/>
        </w:rPr>
        <w:t xml:space="preserve">ect some samples failed with 4 </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A4606A" w:rsidRPr="008D44A6" w:rsidDel="00A4606A">
        <w:rPr>
          <w:rFonts w:ascii="Times New Roman" w:eastAsia="Times New Roman" w:hAnsi="Times New Roman" w:cs="Times New Roman"/>
        </w:rPr>
        <w:t xml:space="preserve"> </w:t>
      </w:r>
      <w:r w:rsidR="00D26A3D">
        <w:rPr>
          <w:rFonts w:ascii="Times New Roman" w:eastAsia="Times New Roman" w:hAnsi="Times New Roman" w:cs="Times New Roman"/>
        </w:rPr>
        <w:t xml:space="preserve">of DNA and worked with 10 </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A4606A" w:rsidRPr="008D44A6" w:rsidDel="00A4606A">
        <w:rPr>
          <w:rFonts w:ascii="Times New Roman" w:eastAsia="Times New Roman" w:hAnsi="Times New Roman" w:cs="Times New Roman"/>
        </w:rPr>
        <w:t xml:space="preserve"> </w:t>
      </w:r>
      <w:r w:rsidR="00A4606A" w:rsidRPr="008D44A6">
        <w:rPr>
          <w:rFonts w:ascii="Times New Roman" w:eastAsia="Times New Roman" w:hAnsi="Times New Roman" w:cs="Times New Roman"/>
        </w:rPr>
        <w:t>of DNA.</w:t>
      </w:r>
      <w:r w:rsidR="00A4606A" w:rsidRPr="008D44A6">
        <w:rPr>
          <w:rFonts w:ascii="Times New Roman" w:eastAsia="Times New Roman" w:hAnsi="Times New Roman" w:cs="Times New Roman"/>
          <w:b/>
        </w:rPr>
        <w:t xml:space="preserve"> </w:t>
      </w:r>
    </w:p>
    <w:p w14:paraId="634D9019" w14:textId="067BD232" w:rsidR="0054487B" w:rsidRPr="008D44A6" w:rsidRDefault="00A4606A">
      <w:pPr>
        <w:pStyle w:val="normal0"/>
        <w:contextualSpacing w:val="0"/>
        <w:rPr>
          <w:rFonts w:ascii="Times New Roman" w:hAnsi="Times New Roman"/>
        </w:rPr>
      </w:pPr>
      <w:r w:rsidRPr="008D44A6">
        <w:rPr>
          <w:rFonts w:ascii="Times New Roman" w:eastAsia="Times New Roman" w:hAnsi="Times New Roman" w:cs="Times New Roman"/>
        </w:rPr>
        <w:t xml:space="preserve">Run </w:t>
      </w:r>
      <w:r w:rsidR="00CD6AC3" w:rsidRPr="008D44A6">
        <w:rPr>
          <w:rFonts w:ascii="Times New Roman" w:eastAsia="Times New Roman" w:hAnsi="Times New Roman" w:cs="Times New Roman"/>
        </w:rPr>
        <w:t>the following reaction:</w:t>
      </w:r>
    </w:p>
    <w:p w14:paraId="6876CCA9" w14:textId="1DE98C70" w:rsidR="00A4606A" w:rsidRPr="008D44A6" w:rsidRDefault="00CD6AC3" w:rsidP="00A4606A">
      <w:pPr>
        <w:pStyle w:val="normal0"/>
        <w:ind w:left="720"/>
        <w:contextualSpacing w:val="0"/>
        <w:rPr>
          <w:rFonts w:ascii="Times New Roman" w:eastAsia="Times New Roman" w:hAnsi="Times New Roman" w:cs="Times New Roman"/>
        </w:rPr>
      </w:pPr>
      <w:r w:rsidRPr="008D44A6">
        <w:rPr>
          <w:rFonts w:ascii="Times New Roman" w:hAnsi="Times New Roman"/>
        </w:rPr>
        <w:t>·</w:t>
      </w:r>
      <w:r w:rsidRPr="008D44A6">
        <w:rPr>
          <w:rFonts w:ascii="Times New Roman" w:eastAsia="Times New Roman" w:hAnsi="Times New Roman" w:cs="Times New Roman"/>
        </w:rPr>
        <w:t xml:space="preserve">      </w:t>
      </w:r>
      <w:r w:rsidR="009B384C" w:rsidRPr="008D44A6">
        <w:rPr>
          <w:rFonts w:ascii="Times New Roman" w:eastAsia="Times New Roman" w:hAnsi="Times New Roman" w:cs="Times New Roman"/>
        </w:rPr>
        <w:t>98</w:t>
      </w:r>
      <w:r w:rsidR="00A4606A" w:rsidRPr="008D44A6">
        <w:rPr>
          <w:rFonts w:ascii="Times New Roman" w:eastAsia="Times New Roman" w:hAnsi="Times New Roman" w:cs="Times New Roman"/>
          <w:vertAlign w:val="superscript"/>
        </w:rPr>
        <w:t xml:space="preserve"> </w:t>
      </w:r>
      <w:proofErr w:type="spellStart"/>
      <w:r w:rsidR="00A4606A" w:rsidRPr="008D44A6">
        <w:rPr>
          <w:rFonts w:ascii="Times New Roman" w:eastAsia="Times New Roman" w:hAnsi="Times New Roman" w:cs="Times New Roman"/>
          <w:vertAlign w:val="superscript"/>
        </w:rPr>
        <w:t>o</w:t>
      </w:r>
      <w:r w:rsidR="00A4606A" w:rsidRPr="008D44A6">
        <w:rPr>
          <w:rFonts w:ascii="Times New Roman" w:eastAsia="Times New Roman" w:hAnsi="Times New Roman" w:cs="Times New Roman"/>
        </w:rPr>
        <w:t>C</w:t>
      </w:r>
      <w:proofErr w:type="spellEnd"/>
      <w:r w:rsidR="009B384C" w:rsidRPr="008D44A6">
        <w:rPr>
          <w:rFonts w:ascii="Times New Roman" w:eastAsia="Times New Roman" w:hAnsi="Times New Roman" w:cs="Times New Roman"/>
        </w:rPr>
        <w:t xml:space="preserve"> for 30 seconds</w:t>
      </w:r>
      <w:r w:rsidR="00A4606A" w:rsidRPr="008D44A6">
        <w:rPr>
          <w:rFonts w:ascii="Times New Roman" w:eastAsia="Times New Roman" w:hAnsi="Times New Roman" w:cs="Times New Roman"/>
        </w:rPr>
        <w:t xml:space="preserve"> and </w:t>
      </w:r>
      <w:r w:rsidR="009B384C" w:rsidRPr="008D44A6">
        <w:rPr>
          <w:rFonts w:ascii="Times New Roman" w:eastAsia="Times New Roman" w:hAnsi="Times New Roman" w:cs="Times New Roman"/>
          <w:b/>
        </w:rPr>
        <w:t>18</w:t>
      </w:r>
      <w:r w:rsidRPr="008D44A6">
        <w:rPr>
          <w:rFonts w:ascii="Times New Roman" w:eastAsia="Times New Roman" w:hAnsi="Times New Roman" w:cs="Times New Roman"/>
        </w:rPr>
        <w:t xml:space="preserve"> cycles of: 98</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C for 10sec, 65</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C for 30sec and 72</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C for 30 sec. This is followed by an extension of 72</w:t>
      </w:r>
      <w:r w:rsidRPr="008D44A6">
        <w:rPr>
          <w:rFonts w:ascii="Times New Roman" w:eastAsia="Times New Roman" w:hAnsi="Times New Roman" w:cs="Times New Roman"/>
          <w:vertAlign w:val="superscript"/>
        </w:rPr>
        <w:t>o</w:t>
      </w:r>
      <w:r w:rsidRPr="008D44A6">
        <w:rPr>
          <w:rFonts w:ascii="Times New Roman" w:eastAsia="Times New Roman" w:hAnsi="Times New Roman" w:cs="Times New Roman"/>
        </w:rPr>
        <w:t xml:space="preserve">C for 5min and </w:t>
      </w:r>
      <w:r w:rsidR="00A4606A" w:rsidRPr="008D44A6">
        <w:rPr>
          <w:rFonts w:ascii="Times New Roman" w:eastAsia="Times New Roman" w:hAnsi="Times New Roman" w:cs="Times New Roman"/>
        </w:rPr>
        <w:t>4</w:t>
      </w:r>
      <w:r w:rsidR="00A4606A" w:rsidRPr="008D44A6">
        <w:rPr>
          <w:rFonts w:ascii="Times New Roman" w:eastAsia="Times New Roman" w:hAnsi="Times New Roman" w:cs="Times New Roman"/>
          <w:vertAlign w:val="superscript"/>
        </w:rPr>
        <w:t>o</w:t>
      </w:r>
      <w:r w:rsidR="00A4606A" w:rsidRPr="008D44A6">
        <w:rPr>
          <w:rFonts w:ascii="Times New Roman" w:eastAsia="Times New Roman" w:hAnsi="Times New Roman" w:cs="Times New Roman"/>
        </w:rPr>
        <w:t>C ∞</w:t>
      </w:r>
      <w:r w:rsidR="00227384" w:rsidRPr="008D44A6">
        <w:rPr>
          <w:rFonts w:ascii="Times New Roman" w:eastAsia="Times New Roman" w:hAnsi="Times New Roman" w:cs="Times New Roman"/>
        </w:rPr>
        <w:t xml:space="preserve"> (Program AG GBS18)</w:t>
      </w:r>
    </w:p>
    <w:p w14:paraId="4E26427E" w14:textId="12086196" w:rsidR="00A4606A" w:rsidRPr="008D44A6" w:rsidRDefault="00A4606A" w:rsidP="00907416">
      <w:pPr>
        <w:pStyle w:val="normal0"/>
        <w:ind w:left="-90"/>
        <w:contextualSpacing w:val="0"/>
        <w:rPr>
          <w:rFonts w:ascii="Times New Roman" w:eastAsia="Times New Roman" w:hAnsi="Times New Roman" w:cs="Times New Roman"/>
        </w:rPr>
      </w:pPr>
      <w:r w:rsidRPr="008D44A6">
        <w:rPr>
          <w:rFonts w:ascii="Times New Roman" w:eastAsia="Times New Roman" w:hAnsi="Times New Roman" w:cs="Times New Roman"/>
        </w:rPr>
        <w:t>The original protocol called for 20 cycles and only 1</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DNA but we’ve decided that it was best to reduce the number of cycles.</w:t>
      </w:r>
    </w:p>
    <w:p w14:paraId="12A42FE9" w14:textId="6881EAA0" w:rsidR="0054487B" w:rsidRPr="008D44A6" w:rsidRDefault="00CD6AC3" w:rsidP="00907416">
      <w:pPr>
        <w:pStyle w:val="normal0"/>
        <w:ind w:left="-90" w:firstLine="30"/>
        <w:contextualSpacing w:val="0"/>
        <w:rPr>
          <w:rFonts w:ascii="Times New Roman" w:hAnsi="Times New Roman"/>
        </w:rPr>
      </w:pPr>
      <w:r w:rsidRPr="008D44A6">
        <w:rPr>
          <w:rFonts w:ascii="Times New Roman" w:eastAsia="Times New Roman" w:hAnsi="Times New Roman" w:cs="Times New Roman"/>
        </w:rPr>
        <w:t>At this point run 2</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the amplification out on agarose gel to check for a smear.</w:t>
      </w:r>
    </w:p>
    <w:p w14:paraId="3FCEA7D4" w14:textId="42FD5DC2" w:rsidR="0054487B" w:rsidRPr="008D44A6" w:rsidRDefault="0054487B">
      <w:pPr>
        <w:pStyle w:val="normal0"/>
        <w:contextualSpacing w:val="0"/>
        <w:rPr>
          <w:rFonts w:ascii="Times New Roman" w:hAnsi="Times New Roman"/>
        </w:rPr>
      </w:pPr>
    </w:p>
    <w:p w14:paraId="760953F8"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b/>
        </w:rPr>
        <w:t>GBS-</w:t>
      </w:r>
      <w:proofErr w:type="spellStart"/>
      <w:r w:rsidRPr="008D44A6">
        <w:rPr>
          <w:rFonts w:ascii="Times New Roman" w:eastAsia="Times New Roman" w:hAnsi="Times New Roman" w:cs="Times New Roman"/>
          <w:b/>
        </w:rPr>
        <w:t>PrimerA</w:t>
      </w:r>
      <w:proofErr w:type="spellEnd"/>
      <w:r w:rsidRPr="008D44A6">
        <w:rPr>
          <w:rFonts w:ascii="Times New Roman" w:eastAsia="Times New Roman" w:hAnsi="Times New Roman" w:cs="Times New Roman"/>
          <w:b/>
        </w:rPr>
        <w:t>:</w:t>
      </w:r>
    </w:p>
    <w:p w14:paraId="5EE736C5"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5’- AATGATACGGCGACCACCGAGATCTACACTCTTTCCCTACACGACGCTCTTCCGATCT-3’</w:t>
      </w:r>
    </w:p>
    <w:p w14:paraId="672D1023"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b/>
        </w:rPr>
        <w:t>GBS-</w:t>
      </w:r>
      <w:proofErr w:type="spellStart"/>
      <w:r w:rsidRPr="008D44A6">
        <w:rPr>
          <w:rFonts w:ascii="Times New Roman" w:eastAsia="Times New Roman" w:hAnsi="Times New Roman" w:cs="Times New Roman"/>
          <w:b/>
        </w:rPr>
        <w:t>PrimerB</w:t>
      </w:r>
      <w:proofErr w:type="spellEnd"/>
      <w:r w:rsidRPr="008D44A6">
        <w:rPr>
          <w:rFonts w:ascii="Times New Roman" w:eastAsia="Times New Roman" w:hAnsi="Times New Roman" w:cs="Times New Roman"/>
          <w:b/>
        </w:rPr>
        <w:t>:</w:t>
      </w:r>
    </w:p>
    <w:p w14:paraId="46D0F01F"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5’-CAAGCAGAAGACGGCATACGAGATCGGTCTCGGCATTCCTGCTGAACCGCTCTTCCGATCT-3’</w:t>
      </w:r>
    </w:p>
    <w:p w14:paraId="5898B432" w14:textId="3DF25F14"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7545C152" w14:textId="5CECF7B8" w:rsidR="0054487B" w:rsidRPr="008D44A6" w:rsidRDefault="00A134DF">
      <w:pPr>
        <w:pStyle w:val="normal0"/>
        <w:ind w:hanging="360"/>
        <w:contextualSpacing w:val="0"/>
        <w:rPr>
          <w:rFonts w:ascii="Times New Roman" w:hAnsi="Times New Roman"/>
        </w:rPr>
      </w:pPr>
      <w:proofErr w:type="gramStart"/>
      <w:r w:rsidRPr="008D44A6">
        <w:rPr>
          <w:rFonts w:ascii="Times New Roman" w:eastAsia="Times New Roman" w:hAnsi="Times New Roman" w:cs="Times New Roman"/>
        </w:rPr>
        <w:t>9</w:t>
      </w:r>
      <w:r w:rsidR="0063731B" w:rsidRPr="008D44A6">
        <w:rPr>
          <w:rFonts w:ascii="Times New Roman" w:eastAsia="Times New Roman" w:hAnsi="Times New Roman" w:cs="Times New Roman"/>
        </w:rPr>
        <w:t xml:space="preserve">)  </w:t>
      </w:r>
      <w:r w:rsidR="00CD6AC3" w:rsidRPr="008D44A6">
        <w:rPr>
          <w:rFonts w:ascii="Times New Roman" w:eastAsia="Times New Roman" w:hAnsi="Times New Roman" w:cs="Times New Roman"/>
        </w:rPr>
        <w:t xml:space="preserve"> </w:t>
      </w:r>
      <w:r w:rsidR="00E23907" w:rsidRPr="008D44A6">
        <w:rPr>
          <w:rFonts w:ascii="Times New Roman" w:eastAsia="Times New Roman" w:hAnsi="Times New Roman" w:cs="Times New Roman"/>
        </w:rPr>
        <w:t>Qubit</w:t>
      </w:r>
      <w:proofErr w:type="gramEnd"/>
      <w:r w:rsidR="00E23907" w:rsidRPr="008D44A6">
        <w:rPr>
          <w:rFonts w:ascii="Times New Roman" w:eastAsia="Times New Roman" w:hAnsi="Times New Roman" w:cs="Times New Roman"/>
        </w:rPr>
        <w:t xml:space="preserve"> every sample</w:t>
      </w:r>
      <w:r w:rsidR="00CD6AC3" w:rsidRPr="008D44A6">
        <w:rPr>
          <w:rFonts w:ascii="Times New Roman" w:eastAsia="Times New Roman" w:hAnsi="Times New Roman" w:cs="Times New Roman"/>
        </w:rPr>
        <w:t xml:space="preserve"> again, or at least a subset of samples that may vary in their intensity on agarose. Concentrations varied between </w:t>
      </w:r>
      <w:r w:rsidR="00CD6AC3" w:rsidRPr="008D44A6">
        <w:rPr>
          <w:rFonts w:ascii="Times New Roman" w:eastAsia="Times New Roman" w:hAnsi="Times New Roman" w:cs="Times New Roman"/>
          <w:b/>
        </w:rPr>
        <w:t>15ng</w:t>
      </w:r>
      <w:r w:rsidR="00CD6AC3" w:rsidRPr="00FD3984">
        <w:rPr>
          <w:rFonts w:ascii="Times New Roman" w:eastAsia="Times New Roman" w:hAnsi="Times New Roman" w:cs="Times New Roman"/>
          <w:b/>
        </w:rPr>
        <w:t>/</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CD6AC3" w:rsidRPr="00FD3984">
        <w:rPr>
          <w:rFonts w:ascii="Times New Roman" w:eastAsia="Times New Roman" w:hAnsi="Times New Roman" w:cs="Times New Roman"/>
          <w:b/>
        </w:rPr>
        <w:t xml:space="preserve"> – 40ng/</w:t>
      </w:r>
      <w:r w:rsidR="00763B67" w:rsidRPr="00763B67">
        <w:rPr>
          <w:rFonts w:ascii="Symbol" w:eastAsia="Times New Roman" w:hAnsi="Symbol" w:cs="Times New Roman"/>
        </w:rPr>
        <w:t></w:t>
      </w:r>
      <w:r w:rsidR="00763B67" w:rsidRPr="00763B67">
        <w:rPr>
          <w:rFonts w:ascii="Times New Roman" w:eastAsia="Times New Roman" w:hAnsi="Times New Roman" w:cs="Times New Roman"/>
        </w:rPr>
        <w:t>L</w:t>
      </w:r>
      <w:r w:rsidR="00CD6AC3" w:rsidRPr="008D44A6">
        <w:rPr>
          <w:rFonts w:ascii="Times New Roman" w:eastAsia="Times New Roman" w:hAnsi="Times New Roman" w:cs="Times New Roman"/>
        </w:rPr>
        <w:t xml:space="preserve"> but were </w:t>
      </w:r>
      <w:r w:rsidR="00E06BE9" w:rsidRPr="008D44A6">
        <w:rPr>
          <w:rFonts w:ascii="Times New Roman" w:eastAsia="Times New Roman" w:hAnsi="Times New Roman" w:cs="Times New Roman"/>
        </w:rPr>
        <w:t xml:space="preserve">mostly </w:t>
      </w:r>
      <w:r w:rsidR="00CD6AC3" w:rsidRPr="008D44A6">
        <w:rPr>
          <w:rFonts w:ascii="Times New Roman" w:eastAsia="Times New Roman" w:hAnsi="Times New Roman" w:cs="Times New Roman"/>
        </w:rPr>
        <w:t>consistent within a reaction plate.</w:t>
      </w:r>
      <w:r w:rsidR="00A4606A" w:rsidRPr="008D44A6">
        <w:rPr>
          <w:rFonts w:ascii="Times New Roman" w:eastAsia="Times New Roman" w:hAnsi="Times New Roman" w:cs="Times New Roman"/>
        </w:rPr>
        <w:t xml:space="preserve"> </w:t>
      </w:r>
      <w:r w:rsidR="00E06BE9" w:rsidRPr="008D44A6">
        <w:rPr>
          <w:rFonts w:ascii="Times New Roman" w:eastAsia="Times New Roman" w:hAnsi="Times New Roman" w:cs="Times New Roman"/>
        </w:rPr>
        <w:t>The no DNA</w:t>
      </w:r>
      <w:r w:rsidR="00646B48" w:rsidRPr="008D44A6">
        <w:rPr>
          <w:rFonts w:ascii="Times New Roman" w:eastAsia="Times New Roman" w:hAnsi="Times New Roman" w:cs="Times New Roman"/>
        </w:rPr>
        <w:t xml:space="preserve"> </w:t>
      </w:r>
      <w:r w:rsidR="00E06BE9" w:rsidRPr="008D44A6">
        <w:rPr>
          <w:rFonts w:ascii="Times New Roman" w:eastAsia="Times New Roman" w:hAnsi="Times New Roman" w:cs="Times New Roman"/>
        </w:rPr>
        <w:t xml:space="preserve">blank and the no barcode blank </w:t>
      </w:r>
      <w:r w:rsidR="0063731B" w:rsidRPr="008D44A6">
        <w:rPr>
          <w:rFonts w:ascii="Times New Roman" w:eastAsia="Times New Roman" w:hAnsi="Times New Roman" w:cs="Times New Roman"/>
        </w:rPr>
        <w:t>should</w:t>
      </w:r>
      <w:r w:rsidR="00E06BE9" w:rsidRPr="008D44A6">
        <w:rPr>
          <w:rFonts w:ascii="Times New Roman" w:eastAsia="Times New Roman" w:hAnsi="Times New Roman" w:cs="Times New Roman"/>
        </w:rPr>
        <w:t xml:space="preserve"> have </w:t>
      </w:r>
      <w:r w:rsidR="00E06BE9" w:rsidRPr="00FD3984">
        <w:rPr>
          <w:rFonts w:ascii="Times New Roman" w:eastAsia="Times New Roman" w:hAnsi="Times New Roman" w:cs="Times New Roman"/>
        </w:rPr>
        <w:t>0ng/</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E06BE9" w:rsidRPr="008D44A6">
        <w:rPr>
          <w:rFonts w:ascii="Times New Roman" w:eastAsia="Times New Roman" w:hAnsi="Times New Roman" w:cs="Times New Roman"/>
        </w:rPr>
        <w:t xml:space="preserve">, but usually have less than </w:t>
      </w:r>
      <w:r w:rsidR="00E06BE9" w:rsidRPr="00FD3984">
        <w:rPr>
          <w:rFonts w:ascii="Times New Roman" w:eastAsia="Times New Roman" w:hAnsi="Times New Roman" w:cs="Times New Roman"/>
        </w:rPr>
        <w:t>6ng/</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E06BE9" w:rsidRPr="008D44A6">
        <w:rPr>
          <w:rFonts w:ascii="Times New Roman" w:eastAsia="Times New Roman" w:hAnsi="Times New Roman" w:cs="Times New Roman"/>
        </w:rPr>
        <w:t xml:space="preserve">. Samples </w:t>
      </w:r>
      <w:proofErr w:type="gramStart"/>
      <w:r w:rsidR="00E06BE9" w:rsidRPr="008D44A6">
        <w:rPr>
          <w:rFonts w:ascii="Times New Roman" w:eastAsia="Times New Roman" w:hAnsi="Times New Roman" w:cs="Times New Roman"/>
        </w:rPr>
        <w:t>whose</w:t>
      </w:r>
      <w:proofErr w:type="gramEnd"/>
      <w:r w:rsidR="00E06BE9" w:rsidRPr="008D44A6">
        <w:rPr>
          <w:rFonts w:ascii="Times New Roman" w:eastAsia="Times New Roman" w:hAnsi="Times New Roman" w:cs="Times New Roman"/>
        </w:rPr>
        <w:t xml:space="preserve"> PCR is below </w:t>
      </w:r>
      <w:r w:rsidR="00E06BE9" w:rsidRPr="00E21B6A">
        <w:rPr>
          <w:rFonts w:ascii="Times New Roman" w:eastAsia="Times New Roman" w:hAnsi="Times New Roman" w:cs="Times New Roman"/>
        </w:rPr>
        <w:t>8ng/</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763B67">
        <w:rPr>
          <w:rFonts w:ascii="Times New Roman" w:eastAsia="Times New Roman" w:hAnsi="Times New Roman" w:cs="Times New Roman"/>
        </w:rPr>
        <w:t xml:space="preserve"> tend to produce little to no</w:t>
      </w:r>
      <w:r w:rsidR="00E06BE9" w:rsidRPr="008D44A6">
        <w:rPr>
          <w:rFonts w:ascii="Times New Roman" w:eastAsia="Times New Roman" w:hAnsi="Times New Roman" w:cs="Times New Roman"/>
        </w:rPr>
        <w:t xml:space="preserve"> sequence.</w:t>
      </w:r>
    </w:p>
    <w:p w14:paraId="10165ADB"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44A844F9" w14:textId="2BC864EB" w:rsidR="0054487B" w:rsidRPr="008D44A6" w:rsidRDefault="00A134DF">
      <w:pPr>
        <w:pStyle w:val="normal0"/>
        <w:ind w:hanging="360"/>
        <w:contextualSpacing w:val="0"/>
        <w:rPr>
          <w:rFonts w:ascii="Times New Roman" w:hAnsi="Times New Roman"/>
        </w:rPr>
      </w:pPr>
      <w:r w:rsidRPr="008D44A6">
        <w:rPr>
          <w:rFonts w:ascii="Times New Roman" w:eastAsia="Times New Roman" w:hAnsi="Times New Roman" w:cs="Times New Roman"/>
        </w:rPr>
        <w:t>10</w:t>
      </w:r>
      <w:proofErr w:type="gramStart"/>
      <w:r w:rsidR="0063731B" w:rsidRPr="008D44A6">
        <w:rPr>
          <w:rFonts w:ascii="Times New Roman" w:eastAsia="Times New Roman" w:hAnsi="Times New Roman" w:cs="Times New Roman"/>
        </w:rPr>
        <w:t xml:space="preserve">)   </w:t>
      </w:r>
      <w:r w:rsidR="00CD6AC3" w:rsidRPr="008D44A6">
        <w:rPr>
          <w:rFonts w:ascii="Times New Roman" w:eastAsia="Times New Roman" w:hAnsi="Times New Roman" w:cs="Times New Roman"/>
        </w:rPr>
        <w:t>Pool</w:t>
      </w:r>
      <w:proofErr w:type="gramEnd"/>
      <w:r w:rsidR="00CD6AC3" w:rsidRPr="008D44A6">
        <w:rPr>
          <w:rFonts w:ascii="Times New Roman" w:eastAsia="Times New Roman" w:hAnsi="Times New Roman" w:cs="Times New Roman"/>
        </w:rPr>
        <w:t xml:space="preserve"> the samples </w:t>
      </w:r>
      <w:r w:rsidR="00C16912" w:rsidRPr="008D44A6">
        <w:rPr>
          <w:rFonts w:ascii="Times New Roman" w:eastAsia="Times New Roman" w:hAnsi="Times New Roman" w:cs="Times New Roman"/>
        </w:rPr>
        <w:t xml:space="preserve">(aim to add </w:t>
      </w:r>
      <w:r w:rsidR="00C16912" w:rsidRPr="008D44A6">
        <w:rPr>
          <w:rFonts w:ascii="Times New Roman" w:eastAsia="Times New Roman" w:hAnsi="Times New Roman" w:cs="Times New Roman"/>
          <w:b/>
        </w:rPr>
        <w:t>100ng</w:t>
      </w:r>
      <w:r w:rsidR="00C16912" w:rsidRPr="008D44A6">
        <w:rPr>
          <w:rFonts w:ascii="Times New Roman" w:eastAsia="Times New Roman" w:hAnsi="Times New Roman" w:cs="Times New Roman"/>
        </w:rPr>
        <w:t xml:space="preserve"> </w:t>
      </w:r>
      <w:r w:rsidR="00E06BE9" w:rsidRPr="008D44A6">
        <w:rPr>
          <w:rFonts w:ascii="Times New Roman" w:eastAsia="Times New Roman" w:hAnsi="Times New Roman" w:cs="Times New Roman"/>
        </w:rPr>
        <w:t>of</w:t>
      </w:r>
      <w:r w:rsidR="00C16912" w:rsidRPr="008D44A6">
        <w:rPr>
          <w:rFonts w:ascii="Times New Roman" w:eastAsia="Times New Roman" w:hAnsi="Times New Roman" w:cs="Times New Roman"/>
        </w:rPr>
        <w:t xml:space="preserve"> each sample) </w:t>
      </w:r>
      <w:r w:rsidR="00CD6AC3" w:rsidRPr="008D44A6">
        <w:rPr>
          <w:rFonts w:ascii="Times New Roman" w:eastAsia="Times New Roman" w:hAnsi="Times New Roman" w:cs="Times New Roman"/>
        </w:rPr>
        <w:t>and concentrate. Put th</w:t>
      </w:r>
      <w:r w:rsidR="00E06BE9" w:rsidRPr="008D44A6">
        <w:rPr>
          <w:rFonts w:ascii="Times New Roman" w:eastAsia="Times New Roman" w:hAnsi="Times New Roman" w:cs="Times New Roman"/>
        </w:rPr>
        <w:t>e pool</w:t>
      </w:r>
      <w:r w:rsidR="00CD6AC3" w:rsidRPr="008D44A6">
        <w:rPr>
          <w:rFonts w:ascii="Times New Roman" w:eastAsia="Times New Roman" w:hAnsi="Times New Roman" w:cs="Times New Roman"/>
        </w:rPr>
        <w:t xml:space="preserve"> into the vacuum centrifuge for approximately 45-60 minutes and reduce to ~</w:t>
      </w:r>
      <w:r w:rsidR="00CD6AC3" w:rsidRPr="008D44A6">
        <w:rPr>
          <w:rFonts w:ascii="Times New Roman" w:eastAsia="Times New Roman" w:hAnsi="Times New Roman" w:cs="Times New Roman"/>
          <w:b/>
        </w:rPr>
        <w:t>50</w:t>
      </w:r>
      <w:r w:rsidR="00845CB2" w:rsidRPr="008D44A6">
        <w:rPr>
          <w:rFonts w:ascii="Times New Roman" w:eastAsia="Times New Roman" w:hAnsi="Times New Roman" w:cs="Times New Roman"/>
          <w:b/>
        </w:rPr>
        <w:t>-70</w:t>
      </w:r>
      <w:r w:rsidR="00845CB2" w:rsidRPr="008D44A6">
        <w:rPr>
          <w:rFonts w:ascii="Times New Roman" w:eastAsia="Times New Roman" w:hAnsi="Times New Roman" w:cs="Times New Roman"/>
        </w:rPr>
        <w:t xml:space="preserve"> </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CD6AC3" w:rsidRPr="008D44A6">
        <w:rPr>
          <w:rFonts w:ascii="Times New Roman" w:eastAsia="Times New Roman" w:hAnsi="Times New Roman" w:cs="Times New Roman"/>
        </w:rPr>
        <w:t xml:space="preserve"> to concentrate the sample.</w:t>
      </w:r>
    </w:p>
    <w:p w14:paraId="066ACDE4"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46529C7E" w14:textId="54770EFC" w:rsidR="0054487B" w:rsidRPr="008D44A6" w:rsidRDefault="00A134DF" w:rsidP="0063731B">
      <w:pPr>
        <w:pStyle w:val="normal0"/>
        <w:ind w:hanging="360"/>
        <w:contextualSpacing w:val="0"/>
        <w:rPr>
          <w:rFonts w:ascii="Times New Roman" w:hAnsi="Times New Roman"/>
        </w:rPr>
      </w:pPr>
      <w:r w:rsidRPr="008D44A6">
        <w:rPr>
          <w:rFonts w:ascii="Times New Roman" w:eastAsia="Times New Roman" w:hAnsi="Times New Roman" w:cs="Times New Roman"/>
        </w:rPr>
        <w:lastRenderedPageBreak/>
        <w:t>11</w:t>
      </w:r>
      <w:proofErr w:type="gramStart"/>
      <w:r w:rsidR="00CD6AC3" w:rsidRPr="008D44A6">
        <w:rPr>
          <w:rFonts w:ascii="Times New Roman" w:eastAsia="Times New Roman" w:hAnsi="Times New Roman" w:cs="Times New Roman"/>
        </w:rPr>
        <w:t>)  Pour</w:t>
      </w:r>
      <w:proofErr w:type="gramEnd"/>
      <w:r w:rsidR="00CD6AC3" w:rsidRPr="008D44A6">
        <w:rPr>
          <w:rFonts w:ascii="Times New Roman" w:eastAsia="Times New Roman" w:hAnsi="Times New Roman" w:cs="Times New Roman"/>
        </w:rPr>
        <w:t xml:space="preserve"> a large agarose gel </w:t>
      </w:r>
      <w:r w:rsidR="00E06BE9" w:rsidRPr="008D44A6">
        <w:rPr>
          <w:rFonts w:ascii="Times New Roman" w:eastAsia="Times New Roman" w:hAnsi="Times New Roman" w:cs="Times New Roman"/>
        </w:rPr>
        <w:t xml:space="preserve">(make everything new: TAE 1X and 2% Agarose). </w:t>
      </w:r>
      <w:r w:rsidR="00CD6AC3" w:rsidRPr="008D44A6">
        <w:rPr>
          <w:rFonts w:ascii="Times New Roman" w:eastAsia="Times New Roman" w:hAnsi="Times New Roman" w:cs="Times New Roman"/>
        </w:rPr>
        <w:t xml:space="preserve">Load the library into </w:t>
      </w:r>
      <w:r w:rsidR="00845CB2" w:rsidRPr="008D44A6">
        <w:rPr>
          <w:rFonts w:ascii="Times New Roman" w:eastAsia="Times New Roman" w:hAnsi="Times New Roman" w:cs="Times New Roman"/>
        </w:rPr>
        <w:t xml:space="preserve">5-6 </w:t>
      </w:r>
      <w:r w:rsidR="00CD6AC3" w:rsidRPr="008D44A6">
        <w:rPr>
          <w:rFonts w:ascii="Times New Roman" w:eastAsia="Times New Roman" w:hAnsi="Times New Roman" w:cs="Times New Roman"/>
        </w:rPr>
        <w:t>lanes (</w:t>
      </w:r>
      <w:r w:rsidR="00CD6AC3" w:rsidRPr="008D44A6">
        <w:rPr>
          <w:rFonts w:ascii="Times New Roman" w:eastAsia="Times New Roman" w:hAnsi="Times New Roman" w:cs="Times New Roman"/>
          <w:b/>
        </w:rPr>
        <w:t>10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763B67" w:rsidRPr="008D44A6">
        <w:rPr>
          <w:rFonts w:ascii="Times New Roman" w:eastAsia="Times New Roman" w:hAnsi="Times New Roman" w:cs="Times New Roman"/>
        </w:rPr>
        <w:t xml:space="preserve"> </w:t>
      </w:r>
      <w:r w:rsidR="00E06BE9" w:rsidRPr="008D44A6">
        <w:rPr>
          <w:rFonts w:ascii="Times New Roman" w:eastAsia="Times New Roman" w:hAnsi="Times New Roman" w:cs="Times New Roman"/>
        </w:rPr>
        <w:t>-</w:t>
      </w:r>
      <w:r w:rsidR="00E06BE9" w:rsidRPr="008D44A6">
        <w:rPr>
          <w:rFonts w:ascii="Times New Roman" w:eastAsia="Times New Roman" w:hAnsi="Times New Roman" w:cs="Times New Roman"/>
          <w:b/>
        </w:rPr>
        <w:t>12</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E06BE9" w:rsidRPr="008D44A6" w:rsidDel="00E06BE9">
        <w:rPr>
          <w:rFonts w:ascii="Times New Roman" w:eastAsia="Times New Roman" w:hAnsi="Times New Roman" w:cs="Times New Roman"/>
          <w:b/>
        </w:rPr>
        <w:t xml:space="preserve"> </w:t>
      </w:r>
      <w:r w:rsidR="00CD6AC3" w:rsidRPr="008D44A6">
        <w:rPr>
          <w:rFonts w:ascii="Times New Roman" w:eastAsia="Times New Roman" w:hAnsi="Times New Roman" w:cs="Times New Roman"/>
        </w:rPr>
        <w:t xml:space="preserve">of the pool </w:t>
      </w:r>
      <w:r w:rsidR="00376656" w:rsidRPr="008D44A6">
        <w:rPr>
          <w:rFonts w:ascii="Times New Roman" w:eastAsia="Times New Roman" w:hAnsi="Times New Roman" w:cs="Times New Roman"/>
        </w:rPr>
        <w:t>and 3</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E06BE9" w:rsidRPr="008D44A6">
        <w:rPr>
          <w:rFonts w:ascii="Times New Roman" w:eastAsia="Times New Roman" w:hAnsi="Times New Roman" w:cs="Times New Roman"/>
        </w:rPr>
        <w:t xml:space="preserve"> of loading dye 6X </w:t>
      </w:r>
      <w:r w:rsidR="00CD6AC3" w:rsidRPr="008D44A6">
        <w:rPr>
          <w:rFonts w:ascii="Times New Roman" w:eastAsia="Times New Roman" w:hAnsi="Times New Roman" w:cs="Times New Roman"/>
        </w:rPr>
        <w:t>in each</w:t>
      </w:r>
      <w:r w:rsidR="00816830" w:rsidRPr="008D44A6">
        <w:rPr>
          <w:rFonts w:ascii="Times New Roman" w:eastAsia="Times New Roman" w:hAnsi="Times New Roman" w:cs="Times New Roman"/>
        </w:rPr>
        <w:t xml:space="preserve"> lane</w:t>
      </w:r>
      <w:r w:rsidR="00CD6AC3" w:rsidRPr="008D44A6">
        <w:rPr>
          <w:rFonts w:ascii="Times New Roman" w:eastAsia="Times New Roman" w:hAnsi="Times New Roman" w:cs="Times New Roman"/>
        </w:rPr>
        <w:t xml:space="preserve">), flanking </w:t>
      </w:r>
      <w:r w:rsidR="00E06BE9" w:rsidRPr="008D44A6">
        <w:rPr>
          <w:rFonts w:ascii="Times New Roman" w:eastAsia="Times New Roman" w:hAnsi="Times New Roman" w:cs="Times New Roman"/>
        </w:rPr>
        <w:t xml:space="preserve">each lane with the </w:t>
      </w:r>
      <w:r w:rsidR="00376656" w:rsidRPr="008D44A6">
        <w:rPr>
          <w:rFonts w:ascii="Times New Roman" w:eastAsia="Times New Roman" w:hAnsi="Times New Roman" w:cs="Times New Roman"/>
          <w:b/>
        </w:rPr>
        <w:t>100</w:t>
      </w:r>
      <w:r w:rsidR="00E06BE9" w:rsidRPr="008D44A6">
        <w:rPr>
          <w:rFonts w:ascii="Times New Roman" w:eastAsia="Times New Roman" w:hAnsi="Times New Roman" w:cs="Times New Roman"/>
          <w:b/>
        </w:rPr>
        <w:t>bp</w:t>
      </w:r>
      <w:r w:rsidR="00E06BE9" w:rsidRPr="008D44A6">
        <w:rPr>
          <w:rFonts w:ascii="Times New Roman" w:eastAsia="Times New Roman" w:hAnsi="Times New Roman" w:cs="Times New Roman"/>
        </w:rPr>
        <w:t xml:space="preserve"> </w:t>
      </w:r>
      <w:r w:rsidR="00CD6AC3" w:rsidRPr="008D44A6">
        <w:rPr>
          <w:rFonts w:ascii="Times New Roman" w:eastAsia="Times New Roman" w:hAnsi="Times New Roman" w:cs="Times New Roman"/>
        </w:rPr>
        <w:t>ladder</w:t>
      </w:r>
      <w:r w:rsidR="00376656" w:rsidRPr="008D44A6">
        <w:rPr>
          <w:rFonts w:ascii="Times New Roman" w:eastAsia="Times New Roman" w:hAnsi="Times New Roman" w:cs="Times New Roman"/>
        </w:rPr>
        <w:t xml:space="preserve"> (3 or 4</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E06BE9" w:rsidRPr="008D44A6">
        <w:rPr>
          <w:rFonts w:ascii="Times New Roman" w:eastAsia="Times New Roman" w:hAnsi="Times New Roman" w:cs="Times New Roman"/>
        </w:rPr>
        <w:t xml:space="preserve"> of ladder should suffice</w:t>
      </w:r>
      <w:r w:rsidR="00F63002">
        <w:rPr>
          <w:rFonts w:ascii="Times New Roman" w:eastAsia="Times New Roman" w:hAnsi="Times New Roman" w:cs="Times New Roman"/>
        </w:rPr>
        <w:t xml:space="preserve">, </w:t>
      </w:r>
      <w:r w:rsidR="00763B67">
        <w:rPr>
          <w:rFonts w:ascii="Times New Roman" w:eastAsia="Times New Roman" w:hAnsi="Times New Roman" w:cs="Times New Roman"/>
        </w:rPr>
        <w:t xml:space="preserve">see </w:t>
      </w:r>
      <w:proofErr w:type="spellStart"/>
      <w:r w:rsidR="00763B67">
        <w:rPr>
          <w:rFonts w:ascii="Times New Roman" w:eastAsia="Times New Roman" w:hAnsi="Times New Roman" w:cs="Times New Roman"/>
        </w:rPr>
        <w:t>A</w:t>
      </w:r>
      <w:r w:rsidR="006467BC" w:rsidRPr="008D44A6">
        <w:rPr>
          <w:rFonts w:ascii="Times New Roman" w:eastAsia="Times New Roman" w:hAnsi="Times New Roman" w:cs="Times New Roman"/>
        </w:rPr>
        <w:t>ppendix</w:t>
      </w:r>
      <w:r w:rsidR="00376656" w:rsidRPr="008D44A6">
        <w:rPr>
          <w:rFonts w:ascii="Times New Roman" w:eastAsia="Times New Roman" w:hAnsi="Times New Roman" w:cs="Times New Roman"/>
        </w:rPr>
        <w:t>III</w:t>
      </w:r>
      <w:proofErr w:type="spellEnd"/>
      <w:r w:rsidR="006467BC" w:rsidRPr="008D44A6">
        <w:rPr>
          <w:rFonts w:ascii="Times New Roman" w:eastAsia="Times New Roman" w:hAnsi="Times New Roman" w:cs="Times New Roman"/>
        </w:rPr>
        <w:t xml:space="preserve"> for ladder gel diagram)</w:t>
      </w:r>
      <w:r w:rsidR="00E06BE9" w:rsidRPr="008D44A6">
        <w:rPr>
          <w:rFonts w:ascii="Times New Roman" w:eastAsia="Times New Roman" w:hAnsi="Times New Roman" w:cs="Times New Roman"/>
        </w:rPr>
        <w:t>.</w:t>
      </w:r>
    </w:p>
    <w:p w14:paraId="40EC20EF" w14:textId="7D13D380" w:rsidR="0054487B" w:rsidRPr="008D44A6" w:rsidRDefault="00E06BE9">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t>
      </w:r>
      <w:r w:rsidR="00376656" w:rsidRPr="008D44A6">
        <w:rPr>
          <w:rFonts w:ascii="Times New Roman" w:eastAsia="Times New Roman" w:hAnsi="Times New Roman" w:cs="Times New Roman"/>
        </w:rPr>
        <w:t xml:space="preserve">Run it </w:t>
      </w:r>
      <w:r w:rsidR="00512857" w:rsidRPr="008D44A6">
        <w:rPr>
          <w:rFonts w:ascii="Times New Roman" w:eastAsia="Times New Roman" w:hAnsi="Times New Roman" w:cs="Times New Roman"/>
        </w:rPr>
        <w:t>at 75V</w:t>
      </w:r>
      <w:r w:rsidRPr="008D44A6">
        <w:rPr>
          <w:rFonts w:ascii="Times New Roman" w:eastAsia="Times New Roman" w:hAnsi="Times New Roman" w:cs="Times New Roman"/>
        </w:rPr>
        <w:t xml:space="preserve"> until the loading dye has passed the number 3 line (see Appendix III </w:t>
      </w:r>
      <w:proofErr w:type="spellStart"/>
      <w:r w:rsidRPr="008D44A6">
        <w:rPr>
          <w:rFonts w:ascii="Times New Roman" w:eastAsia="Times New Roman" w:hAnsi="Times New Roman" w:cs="Times New Roman"/>
        </w:rPr>
        <w:t>photo</w:t>
      </w:r>
      <w:r w:rsidR="007F00A7" w:rsidRPr="008D44A6">
        <w:rPr>
          <w:rFonts w:ascii="Times New Roman" w:eastAsia="Times New Roman" w:hAnsi="Times New Roman" w:cs="Times New Roman"/>
        </w:rPr>
        <w:t>A</w:t>
      </w:r>
      <w:proofErr w:type="spellEnd"/>
      <w:r w:rsidRPr="008D44A6">
        <w:rPr>
          <w:rFonts w:ascii="Times New Roman" w:eastAsia="Times New Roman" w:hAnsi="Times New Roman" w:cs="Times New Roman"/>
        </w:rPr>
        <w:t>)</w:t>
      </w:r>
      <w:r w:rsidR="00512857" w:rsidRPr="008D44A6">
        <w:rPr>
          <w:rFonts w:ascii="Times New Roman" w:eastAsia="Times New Roman" w:hAnsi="Times New Roman" w:cs="Times New Roman"/>
        </w:rPr>
        <w:t xml:space="preserve">, it will take 1.5 h or more. </w:t>
      </w:r>
    </w:p>
    <w:p w14:paraId="73D0C8E0" w14:textId="602727A7" w:rsidR="006A11F4" w:rsidRPr="008D44A6" w:rsidRDefault="006A11F4" w:rsidP="006A11F4">
      <w:pPr>
        <w:pStyle w:val="normal0"/>
        <w:ind w:left="1440" w:right="18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Weigh 1.5mL tubes and ID each of them before going to cut the gel bands. </w:t>
      </w:r>
    </w:p>
    <w:p w14:paraId="639C1BD7" w14:textId="4E31CB45" w:rsidR="0054487B" w:rsidRPr="008D44A6" w:rsidRDefault="00CD6AC3">
      <w:pPr>
        <w:pStyle w:val="normal0"/>
        <w:ind w:left="1440" w:hanging="360"/>
        <w:contextualSpacing w:val="0"/>
        <w:rPr>
          <w:rFonts w:ascii="Times New Roman" w:eastAsia="Times New Roman" w:hAnsi="Times New Roman" w:cs="Times New Roman"/>
        </w:rPr>
      </w:pPr>
      <w:r w:rsidRPr="008D44A6">
        <w:rPr>
          <w:rFonts w:ascii="Times New Roman" w:hAnsi="Times New Roman"/>
        </w:rPr>
        <w:t>·</w:t>
      </w:r>
      <w:r w:rsidR="0063731B" w:rsidRPr="008D44A6">
        <w:rPr>
          <w:rFonts w:ascii="Times New Roman" w:eastAsia="Times New Roman" w:hAnsi="Times New Roman" w:cs="Times New Roman"/>
        </w:rPr>
        <w:t xml:space="preserve">     </w:t>
      </w:r>
      <w:r w:rsidRPr="008D44A6">
        <w:rPr>
          <w:rFonts w:ascii="Times New Roman" w:eastAsia="Times New Roman" w:hAnsi="Times New Roman" w:cs="Times New Roman"/>
        </w:rPr>
        <w:t xml:space="preserve">Take the gel over to the </w:t>
      </w:r>
      <w:r w:rsidR="006A11F4" w:rsidRPr="008D44A6">
        <w:rPr>
          <w:rFonts w:ascii="Times New Roman" w:eastAsia="Times New Roman" w:hAnsi="Times New Roman" w:cs="Times New Roman"/>
        </w:rPr>
        <w:t>Rieseberg Lab’s blue box (make sure to put glass between the box and the gel not to scratch the blue box)</w:t>
      </w:r>
      <w:r w:rsidRPr="008D44A6">
        <w:rPr>
          <w:rFonts w:ascii="Times New Roman" w:eastAsia="Times New Roman" w:hAnsi="Times New Roman" w:cs="Times New Roman"/>
        </w:rPr>
        <w:t xml:space="preserve"> </w:t>
      </w:r>
      <w:r w:rsidRPr="008D44A6">
        <w:rPr>
          <w:rFonts w:ascii="Times New Roman" w:eastAsia="Times New Roman" w:hAnsi="Times New Roman" w:cs="Times New Roman"/>
          <w:b/>
        </w:rPr>
        <w:t>300-400bp.</w:t>
      </w:r>
      <w:r w:rsidRPr="008D44A6">
        <w:rPr>
          <w:rFonts w:ascii="Times New Roman" w:eastAsia="Times New Roman" w:hAnsi="Times New Roman" w:cs="Times New Roman"/>
        </w:rPr>
        <w:t xml:space="preserve"> It is important to get as much agarose away as possible, so make sure to cut the slice in all three dimensions.</w:t>
      </w:r>
      <w:r w:rsidR="007F00A7" w:rsidRPr="008D44A6">
        <w:rPr>
          <w:rFonts w:ascii="Times New Roman" w:eastAsia="Times New Roman" w:hAnsi="Times New Roman" w:cs="Times New Roman"/>
        </w:rPr>
        <w:t xml:space="preserve"> (</w:t>
      </w:r>
      <w:proofErr w:type="gramStart"/>
      <w:r w:rsidR="007F00A7" w:rsidRPr="008D44A6">
        <w:rPr>
          <w:rFonts w:ascii="Times New Roman" w:eastAsia="Times New Roman" w:hAnsi="Times New Roman" w:cs="Times New Roman"/>
        </w:rPr>
        <w:t>see</w:t>
      </w:r>
      <w:proofErr w:type="gramEnd"/>
      <w:r w:rsidR="007F00A7" w:rsidRPr="008D44A6">
        <w:rPr>
          <w:rFonts w:ascii="Times New Roman" w:eastAsia="Times New Roman" w:hAnsi="Times New Roman" w:cs="Times New Roman"/>
        </w:rPr>
        <w:t xml:space="preserve"> Appendix III photo</w:t>
      </w:r>
      <w:r w:rsidR="003B7002">
        <w:rPr>
          <w:rFonts w:ascii="Times New Roman" w:eastAsia="Times New Roman" w:hAnsi="Times New Roman" w:cs="Times New Roman"/>
        </w:rPr>
        <w:t xml:space="preserve"> </w:t>
      </w:r>
      <w:r w:rsidR="007F00A7" w:rsidRPr="008D44A6">
        <w:rPr>
          <w:rFonts w:ascii="Times New Roman" w:eastAsia="Times New Roman" w:hAnsi="Times New Roman" w:cs="Times New Roman"/>
        </w:rPr>
        <w:t>B).</w:t>
      </w:r>
    </w:p>
    <w:p w14:paraId="336A0820" w14:textId="4BAA490C" w:rsidR="006A11F4" w:rsidRPr="008D44A6" w:rsidRDefault="006A11F4">
      <w:pPr>
        <w:pStyle w:val="normal0"/>
        <w:ind w:left="1440" w:hanging="360"/>
        <w:contextualSpacing w:val="0"/>
        <w:rPr>
          <w:rFonts w:ascii="Times New Roman" w:hAnsi="Times New Roman"/>
        </w:rPr>
      </w:pPr>
      <w:r w:rsidRPr="008D44A6">
        <w:rPr>
          <w:rFonts w:ascii="Times New Roman" w:hAnsi="Times New Roman"/>
        </w:rPr>
        <w:t>·</w:t>
      </w:r>
      <w:r w:rsidRPr="008D44A6">
        <w:rPr>
          <w:rFonts w:ascii="Times New Roman" w:eastAsia="Times New Roman" w:hAnsi="Times New Roman" w:cs="Times New Roman"/>
        </w:rPr>
        <w:t xml:space="preserve">     Place the cut bands into the weighed tubes. Re-weigh the tubes with the gel band to determine its weight. Divide the gel into two tubes if you have more than 400mg of gel.</w:t>
      </w:r>
    </w:p>
    <w:p w14:paraId="47C41C7F" w14:textId="1956316F" w:rsidR="0054487B" w:rsidRPr="008D44A6" w:rsidRDefault="0054487B">
      <w:pPr>
        <w:pStyle w:val="normal0"/>
        <w:ind w:left="1440"/>
        <w:contextualSpacing w:val="0"/>
        <w:rPr>
          <w:rFonts w:ascii="Times New Roman" w:hAnsi="Times New Roman"/>
        </w:rPr>
      </w:pPr>
    </w:p>
    <w:p w14:paraId="498613AC" w14:textId="310A0CD2" w:rsidR="0054487B" w:rsidRPr="008D44A6" w:rsidRDefault="00A134DF">
      <w:pPr>
        <w:pStyle w:val="normal0"/>
        <w:ind w:hanging="360"/>
        <w:contextualSpacing w:val="0"/>
        <w:rPr>
          <w:rFonts w:ascii="Times New Roman" w:hAnsi="Times New Roman"/>
        </w:rPr>
      </w:pPr>
      <w:r w:rsidRPr="008D44A6">
        <w:rPr>
          <w:rFonts w:ascii="Times New Roman" w:eastAsia="Times New Roman" w:hAnsi="Times New Roman" w:cs="Times New Roman"/>
        </w:rPr>
        <w:t>12</w:t>
      </w:r>
      <w:proofErr w:type="gramStart"/>
      <w:r w:rsidR="00CD6AC3" w:rsidRPr="008D44A6">
        <w:rPr>
          <w:rFonts w:ascii="Times New Roman" w:eastAsia="Times New Roman" w:hAnsi="Times New Roman" w:cs="Times New Roman"/>
        </w:rPr>
        <w:t>)  Gel</w:t>
      </w:r>
      <w:proofErr w:type="gramEnd"/>
      <w:r w:rsidR="00CD6AC3" w:rsidRPr="008D44A6">
        <w:rPr>
          <w:rFonts w:ascii="Times New Roman" w:eastAsia="Times New Roman" w:hAnsi="Times New Roman" w:cs="Times New Roman"/>
        </w:rPr>
        <w:t xml:space="preserve"> extraction</w:t>
      </w:r>
      <w:r w:rsidR="006A11F4" w:rsidRPr="008D44A6">
        <w:rPr>
          <w:rFonts w:ascii="Times New Roman" w:eastAsia="Times New Roman" w:hAnsi="Times New Roman" w:cs="Times New Roman"/>
        </w:rPr>
        <w:t xml:space="preserve"> with Qiagen Gel extraction kit (follow the instructions on the kit</w:t>
      </w:r>
      <w:r w:rsidR="007F00A7" w:rsidRPr="008D44A6">
        <w:rPr>
          <w:rFonts w:ascii="Times New Roman" w:eastAsia="Times New Roman" w:hAnsi="Times New Roman" w:cs="Times New Roman"/>
        </w:rPr>
        <w:t xml:space="preserve">. </w:t>
      </w:r>
      <w:proofErr w:type="gramStart"/>
      <w:r w:rsidR="007F00A7" w:rsidRPr="008D44A6">
        <w:rPr>
          <w:rFonts w:ascii="Times New Roman" w:eastAsia="Times New Roman" w:hAnsi="Times New Roman" w:cs="Times New Roman"/>
        </w:rPr>
        <w:t>See Appendix</w:t>
      </w:r>
      <w:r w:rsidR="0097583F">
        <w:rPr>
          <w:rFonts w:ascii="Times New Roman" w:eastAsia="Times New Roman" w:hAnsi="Times New Roman" w:cs="Times New Roman"/>
        </w:rPr>
        <w:t xml:space="preserve"> </w:t>
      </w:r>
      <w:r w:rsidR="007F00A7" w:rsidRPr="008D44A6">
        <w:rPr>
          <w:rFonts w:ascii="Times New Roman" w:eastAsia="Times New Roman" w:hAnsi="Times New Roman" w:cs="Times New Roman"/>
        </w:rPr>
        <w:t>IV</w:t>
      </w:r>
      <w:r w:rsidR="006A11F4" w:rsidRPr="008D44A6">
        <w:rPr>
          <w:rFonts w:ascii="Times New Roman" w:eastAsia="Times New Roman" w:hAnsi="Times New Roman" w:cs="Times New Roman"/>
        </w:rPr>
        <w:t>).</w:t>
      </w:r>
      <w:proofErr w:type="gramEnd"/>
      <w:r w:rsidR="006A11F4" w:rsidRPr="008D44A6">
        <w:rPr>
          <w:rFonts w:ascii="Times New Roman" w:eastAsia="Times New Roman" w:hAnsi="Times New Roman" w:cs="Times New Roman"/>
        </w:rPr>
        <w:t xml:space="preserve"> The text below if from previous iterations of the GBS protocol and does not match the Qiagen instructions</w:t>
      </w:r>
    </w:p>
    <w:p w14:paraId="37AD77AA" w14:textId="1F4EBB60" w:rsidR="0054487B" w:rsidRPr="008D44A6" w:rsidRDefault="00512857">
      <w:pPr>
        <w:pStyle w:val="normal0"/>
        <w:ind w:left="1440" w:hanging="360"/>
        <w:contextualSpacing w:val="0"/>
        <w:rPr>
          <w:rFonts w:ascii="Times New Roman" w:hAnsi="Times New Roman"/>
        </w:rPr>
      </w:pPr>
      <w:r w:rsidRPr="008D44A6">
        <w:rPr>
          <w:rFonts w:ascii="Times New Roman" w:eastAsia="Times New Roman" w:hAnsi="Times New Roman" w:cs="Times New Roman"/>
        </w:rPr>
        <w:t xml:space="preserve">- Add three volumes </w:t>
      </w:r>
      <w:r w:rsidR="00CD6AC3" w:rsidRPr="008D44A6">
        <w:rPr>
          <w:rFonts w:ascii="Times New Roman" w:eastAsia="Times New Roman" w:hAnsi="Times New Roman" w:cs="Times New Roman"/>
        </w:rPr>
        <w:t>of the QG buffer from the Qiagen Gel Extraction kit and incubate at 50</w:t>
      </w:r>
      <w:r w:rsidR="00CD6AC3" w:rsidRPr="008D44A6">
        <w:rPr>
          <w:rFonts w:ascii="Times New Roman" w:eastAsia="Times New Roman" w:hAnsi="Times New Roman" w:cs="Times New Roman"/>
          <w:vertAlign w:val="superscript"/>
        </w:rPr>
        <w:t>o</w:t>
      </w:r>
      <w:r w:rsidR="00CD6AC3" w:rsidRPr="008D44A6">
        <w:rPr>
          <w:rFonts w:ascii="Times New Roman" w:eastAsia="Times New Roman" w:hAnsi="Times New Roman" w:cs="Times New Roman"/>
        </w:rPr>
        <w:t xml:space="preserve">C for 10 min, </w:t>
      </w:r>
      <w:proofErr w:type="spellStart"/>
      <w:r w:rsidR="00CD6AC3" w:rsidRPr="008D44A6">
        <w:rPr>
          <w:rFonts w:ascii="Times New Roman" w:eastAsia="Times New Roman" w:hAnsi="Times New Roman" w:cs="Times New Roman"/>
        </w:rPr>
        <w:t>vortexing</w:t>
      </w:r>
      <w:proofErr w:type="spellEnd"/>
      <w:r w:rsidR="00CD6AC3" w:rsidRPr="008D44A6">
        <w:rPr>
          <w:rFonts w:ascii="Times New Roman" w:eastAsia="Times New Roman" w:hAnsi="Times New Roman" w:cs="Times New Roman"/>
        </w:rPr>
        <w:t xml:space="preserve"> every 2-3 min. You can spread the gel slices out into multiple </w:t>
      </w:r>
      <w:proofErr w:type="gramStart"/>
      <w:r w:rsidR="00CD6AC3" w:rsidRPr="008D44A6">
        <w:rPr>
          <w:rFonts w:ascii="Times New Roman" w:eastAsia="Times New Roman" w:hAnsi="Times New Roman" w:cs="Times New Roman"/>
        </w:rPr>
        <w:t>tubes,</w:t>
      </w:r>
      <w:proofErr w:type="gramEnd"/>
      <w:r w:rsidR="00CD6AC3" w:rsidRPr="008D44A6">
        <w:rPr>
          <w:rFonts w:ascii="Times New Roman" w:eastAsia="Times New Roman" w:hAnsi="Times New Roman" w:cs="Times New Roman"/>
        </w:rPr>
        <w:t xml:space="preserve"> you will just continue to add it to the spin column.</w:t>
      </w:r>
    </w:p>
    <w:p w14:paraId="14D487DB" w14:textId="33545C86"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Add 1 volume of isopropanol and invert several times</w:t>
      </w:r>
    </w:p>
    <w:p w14:paraId="386CA0E5" w14:textId="29D057CE"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xml:space="preserve">- Add </w:t>
      </w:r>
      <w:r w:rsidR="003B7002">
        <w:rPr>
          <w:rFonts w:ascii="Times New Roman" w:eastAsia="Times New Roman" w:hAnsi="Times New Roman" w:cs="Times New Roman"/>
          <w:b/>
        </w:rPr>
        <w:t>800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to the Muni-elute column and spin down - discard the flow through. Add the rest of the sample to the column and spin down - discard again. </w:t>
      </w:r>
    </w:p>
    <w:p w14:paraId="3A653DD8" w14:textId="00E396AB"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xml:space="preserve">- Add another </w:t>
      </w:r>
      <w:r w:rsidR="002B17F5">
        <w:rPr>
          <w:rFonts w:ascii="Times New Roman" w:eastAsia="Times New Roman" w:hAnsi="Times New Roman" w:cs="Times New Roman"/>
          <w:b/>
        </w:rPr>
        <w:t>500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the </w:t>
      </w:r>
      <w:r w:rsidRPr="008D44A6">
        <w:rPr>
          <w:rFonts w:ascii="Times New Roman" w:eastAsia="Times New Roman" w:hAnsi="Times New Roman" w:cs="Times New Roman"/>
          <w:b/>
        </w:rPr>
        <w:t>GE</w:t>
      </w:r>
      <w:r w:rsidRPr="008D44A6">
        <w:rPr>
          <w:rFonts w:ascii="Times New Roman" w:eastAsia="Times New Roman" w:hAnsi="Times New Roman" w:cs="Times New Roman"/>
        </w:rPr>
        <w:t xml:space="preserve"> buffer and spin down - discard.</w:t>
      </w:r>
    </w:p>
    <w:p w14:paraId="59025A57" w14:textId="49B6F8EE"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xml:space="preserve">- Add </w:t>
      </w:r>
      <w:r w:rsidR="002B17F5">
        <w:rPr>
          <w:rFonts w:ascii="Times New Roman" w:eastAsia="Times New Roman" w:hAnsi="Times New Roman" w:cs="Times New Roman"/>
          <w:b/>
        </w:rPr>
        <w:t>750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xml:space="preserve"> of the </w:t>
      </w:r>
      <w:r w:rsidRPr="008D44A6">
        <w:rPr>
          <w:rFonts w:ascii="Times New Roman" w:eastAsia="Times New Roman" w:hAnsi="Times New Roman" w:cs="Times New Roman"/>
          <w:b/>
        </w:rPr>
        <w:t>PE</w:t>
      </w:r>
      <w:r w:rsidRPr="008D44A6">
        <w:rPr>
          <w:rFonts w:ascii="Times New Roman" w:eastAsia="Times New Roman" w:hAnsi="Times New Roman" w:cs="Times New Roman"/>
        </w:rPr>
        <w:t xml:space="preserve"> buffer, let it sit for 5min to remove more salts, and centrifuge. Discard flow through</w:t>
      </w:r>
    </w:p>
    <w:p w14:paraId="4A509166" w14:textId="77777777"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Spin again with the empty collection tube to get the rest of the PE buffer out of the mini-elute column.</w:t>
      </w:r>
    </w:p>
    <w:p w14:paraId="0FE6CF13" w14:textId="7FC9ADD6" w:rsidR="0054487B" w:rsidRPr="008D44A6" w:rsidRDefault="00CD6AC3">
      <w:pPr>
        <w:pStyle w:val="normal0"/>
        <w:ind w:left="1440" w:hanging="360"/>
        <w:contextualSpacing w:val="0"/>
        <w:rPr>
          <w:rFonts w:ascii="Times New Roman" w:hAnsi="Times New Roman"/>
        </w:rPr>
      </w:pPr>
      <w:r w:rsidRPr="008D44A6">
        <w:rPr>
          <w:rFonts w:ascii="Times New Roman" w:eastAsia="Times New Roman" w:hAnsi="Times New Roman" w:cs="Times New Roman"/>
        </w:rPr>
        <w:t xml:space="preserve">- Place mini-elute column into a new, clean 1.5mL tube. Add </w:t>
      </w:r>
      <w:r w:rsidRPr="008D44A6">
        <w:rPr>
          <w:rFonts w:ascii="Times New Roman" w:eastAsia="Times New Roman" w:hAnsi="Times New Roman" w:cs="Times New Roman"/>
          <w:b/>
        </w:rPr>
        <w:t>20</w:t>
      </w:r>
      <w:r w:rsidR="00763B67" w:rsidRPr="00763B67">
        <w:rPr>
          <w:rFonts w:ascii="Symbol" w:eastAsia="Times New Roman" w:hAnsi="Symbol" w:cs="Times New Roman"/>
        </w:rPr>
        <w:t></w:t>
      </w:r>
      <w:r w:rsidR="00763B67" w:rsidRPr="00763B67">
        <w:rPr>
          <w:rFonts w:ascii="Times New Roman" w:eastAsia="Times New Roman" w:hAnsi="Times New Roman" w:cs="Times New Roman"/>
        </w:rPr>
        <w:t>L</w:t>
      </w:r>
      <w:r w:rsidRPr="008D44A6">
        <w:rPr>
          <w:rFonts w:ascii="Times New Roman" w:eastAsia="Times New Roman" w:hAnsi="Times New Roman" w:cs="Times New Roman"/>
          <w:b/>
        </w:rPr>
        <w:t xml:space="preserve"> of the EB buffer</w:t>
      </w:r>
      <w:r w:rsidRPr="008D44A6">
        <w:rPr>
          <w:rFonts w:ascii="Times New Roman" w:eastAsia="Times New Roman" w:hAnsi="Times New Roman" w:cs="Times New Roman"/>
        </w:rPr>
        <w:t xml:space="preserve"> (the kit suggests 10</w:t>
      </w:r>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Pr="008D44A6">
        <w:rPr>
          <w:rFonts w:ascii="Times New Roman" w:eastAsia="Times New Roman" w:hAnsi="Times New Roman" w:cs="Times New Roman"/>
        </w:rPr>
        <w:t>) and let it sit for 1 min. Centrifuge again.</w:t>
      </w:r>
    </w:p>
    <w:p w14:paraId="24A2B74A" w14:textId="77777777" w:rsidR="0054487B" w:rsidRPr="008D44A6" w:rsidRDefault="00CD6AC3">
      <w:pPr>
        <w:pStyle w:val="normal0"/>
        <w:contextualSpacing w:val="0"/>
        <w:rPr>
          <w:rFonts w:ascii="Times New Roman" w:hAnsi="Times New Roman"/>
        </w:rPr>
      </w:pPr>
      <w:r w:rsidRPr="008D44A6">
        <w:rPr>
          <w:rFonts w:ascii="Times New Roman" w:eastAsia="Times New Roman" w:hAnsi="Times New Roman" w:cs="Times New Roman"/>
        </w:rPr>
        <w:t xml:space="preserve"> </w:t>
      </w:r>
    </w:p>
    <w:p w14:paraId="3122DB3E" w14:textId="244F3B12" w:rsidR="007F00A7" w:rsidRPr="008D44A6" w:rsidRDefault="00A134DF" w:rsidP="001111D2">
      <w:pPr>
        <w:pStyle w:val="normal0"/>
        <w:ind w:hanging="360"/>
        <w:contextualSpacing w:val="0"/>
        <w:rPr>
          <w:rFonts w:ascii="Times New Roman" w:eastAsia="Times New Roman" w:hAnsi="Times New Roman" w:cs="Times New Roman"/>
        </w:rPr>
      </w:pPr>
      <w:r w:rsidRPr="008D44A6">
        <w:rPr>
          <w:rFonts w:ascii="Times New Roman" w:eastAsia="Times New Roman" w:hAnsi="Times New Roman" w:cs="Times New Roman"/>
        </w:rPr>
        <w:t>13</w:t>
      </w:r>
      <w:proofErr w:type="gramStart"/>
      <w:r w:rsidR="00CD6AC3" w:rsidRPr="008D44A6">
        <w:rPr>
          <w:rFonts w:ascii="Times New Roman" w:eastAsia="Times New Roman" w:hAnsi="Times New Roman" w:cs="Times New Roman"/>
        </w:rPr>
        <w:t xml:space="preserve">)  </w:t>
      </w:r>
      <w:r w:rsidR="007F00A7" w:rsidRPr="008D44A6">
        <w:rPr>
          <w:rFonts w:ascii="Times New Roman" w:eastAsia="Times New Roman" w:hAnsi="Times New Roman" w:cs="Times New Roman"/>
        </w:rPr>
        <w:t>Take</w:t>
      </w:r>
      <w:proofErr w:type="gramEnd"/>
      <w:r w:rsidR="007F00A7" w:rsidRPr="008D44A6">
        <w:rPr>
          <w:rFonts w:ascii="Times New Roman" w:eastAsia="Times New Roman" w:hAnsi="Times New Roman" w:cs="Times New Roman"/>
        </w:rPr>
        <w:t xml:space="preserve"> samples to the Bioanalyzer to check the size range of the fragments. Generally aim for peak between 300-400bp. </w:t>
      </w:r>
    </w:p>
    <w:p w14:paraId="6991C0D7" w14:textId="0922FE62" w:rsidR="0054487B" w:rsidRPr="008D44A6" w:rsidRDefault="0054487B" w:rsidP="001111D2">
      <w:pPr>
        <w:pStyle w:val="normal0"/>
        <w:ind w:hanging="360"/>
        <w:contextualSpacing w:val="0"/>
        <w:rPr>
          <w:rFonts w:ascii="Times New Roman" w:hAnsi="Times New Roman"/>
        </w:rPr>
      </w:pPr>
    </w:p>
    <w:p w14:paraId="624725FD" w14:textId="7A30602D" w:rsidR="0054487B" w:rsidRPr="008D44A6" w:rsidRDefault="00CD6AC3" w:rsidP="00D22F0C">
      <w:pPr>
        <w:pStyle w:val="normal0"/>
        <w:ind w:hanging="360"/>
        <w:contextualSpacing w:val="0"/>
        <w:rPr>
          <w:rFonts w:ascii="Times New Roman" w:hAnsi="Times New Roman"/>
        </w:rPr>
      </w:pPr>
      <w:r w:rsidRPr="008D44A6">
        <w:rPr>
          <w:rFonts w:ascii="Times New Roman" w:eastAsia="Times New Roman" w:hAnsi="Times New Roman" w:cs="Times New Roman"/>
        </w:rPr>
        <w:t>14)</w:t>
      </w:r>
      <w:r w:rsidR="0063731B" w:rsidRPr="008D44A6">
        <w:rPr>
          <w:rFonts w:ascii="Times New Roman" w:eastAsia="Times New Roman" w:hAnsi="Times New Roman" w:cs="Times New Roman"/>
        </w:rPr>
        <w:t xml:space="preserve"> </w:t>
      </w:r>
      <w:r w:rsidRPr="008D44A6">
        <w:rPr>
          <w:rFonts w:ascii="Times New Roman" w:eastAsia="Times New Roman" w:hAnsi="Times New Roman" w:cs="Times New Roman"/>
        </w:rPr>
        <w:t xml:space="preserve"> </w:t>
      </w:r>
      <w:r w:rsidR="006A11F4" w:rsidRPr="008D44A6">
        <w:rPr>
          <w:rFonts w:ascii="Times New Roman" w:eastAsia="Times New Roman" w:hAnsi="Times New Roman" w:cs="Times New Roman"/>
        </w:rPr>
        <w:t>Genome Q</w:t>
      </w:r>
      <w:r w:rsidR="00227384" w:rsidRPr="008D44A6">
        <w:rPr>
          <w:rFonts w:ascii="Times New Roman" w:eastAsia="Times New Roman" w:hAnsi="Times New Roman" w:cs="Times New Roman"/>
        </w:rPr>
        <w:t xml:space="preserve">uebec wants at least 75 ng of DNA in </w:t>
      </w:r>
      <w:r w:rsidR="007F00A7" w:rsidRPr="008D44A6">
        <w:rPr>
          <w:rFonts w:ascii="Times New Roman" w:eastAsia="Times New Roman" w:hAnsi="Times New Roman" w:cs="Times New Roman"/>
        </w:rPr>
        <w:t xml:space="preserve">a volume of 25 to 75 </w:t>
      </w:r>
      <w:bookmarkStart w:id="0" w:name="_GoBack"/>
      <w:bookmarkEnd w:id="0"/>
      <w:r w:rsidR="00763B67" w:rsidRPr="00763B67">
        <w:rPr>
          <w:rFonts w:ascii="Symbol" w:eastAsia="Times New Roman" w:hAnsi="Symbol" w:cs="Times New Roman"/>
          <w:b/>
        </w:rPr>
        <w:t></w:t>
      </w:r>
      <w:r w:rsidR="00763B67" w:rsidRPr="00763B67">
        <w:rPr>
          <w:rFonts w:ascii="Times New Roman" w:eastAsia="Times New Roman" w:hAnsi="Times New Roman" w:cs="Times New Roman"/>
          <w:b/>
        </w:rPr>
        <w:t>L</w:t>
      </w:r>
      <w:r w:rsidR="007F00A7" w:rsidRPr="008D44A6">
        <w:rPr>
          <w:rFonts w:ascii="Times New Roman" w:eastAsia="Times New Roman" w:hAnsi="Times New Roman" w:cs="Times New Roman"/>
        </w:rPr>
        <w:t xml:space="preserve"> Send</w:t>
      </w:r>
      <w:r w:rsidRPr="008D44A6">
        <w:rPr>
          <w:rFonts w:ascii="Times New Roman" w:eastAsia="Times New Roman" w:hAnsi="Times New Roman" w:cs="Times New Roman"/>
        </w:rPr>
        <w:t xml:space="preserve"> your libraries for sequencing </w:t>
      </w:r>
      <w:r w:rsidR="007F00A7" w:rsidRPr="008D44A6">
        <w:rPr>
          <w:rFonts w:ascii="Times New Roman" w:eastAsia="Times New Roman" w:hAnsi="Times New Roman" w:cs="Times New Roman"/>
        </w:rPr>
        <w:t xml:space="preserve">by FedEx in Dry Ice. Make sure to send it in their preferred plates with their preferred Aluminum Foil or you’ll be charged a plating fee. </w:t>
      </w:r>
      <w:r w:rsidRPr="008D44A6">
        <w:rPr>
          <w:rFonts w:ascii="Times New Roman" w:eastAsia="Times New Roman" w:hAnsi="Times New Roman" w:cs="Times New Roman"/>
        </w:rPr>
        <w:t>(</w:t>
      </w:r>
      <w:proofErr w:type="gramStart"/>
      <w:r w:rsidRPr="008D44A6">
        <w:rPr>
          <w:rFonts w:ascii="Times New Roman" w:eastAsia="Times New Roman" w:hAnsi="Times New Roman" w:cs="Times New Roman"/>
        </w:rPr>
        <w:t>good</w:t>
      </w:r>
      <w:proofErr w:type="gramEnd"/>
      <w:r w:rsidRPr="008D44A6">
        <w:rPr>
          <w:rFonts w:ascii="Times New Roman" w:eastAsia="Times New Roman" w:hAnsi="Times New Roman" w:cs="Times New Roman"/>
        </w:rPr>
        <w:t xml:space="preserve"> luck!).</w:t>
      </w:r>
    </w:p>
    <w:p w14:paraId="33851F19" w14:textId="2B455660" w:rsidR="0054487B" w:rsidRPr="008D44A6" w:rsidRDefault="0054487B" w:rsidP="003663E6">
      <w:pPr>
        <w:pStyle w:val="normal0"/>
        <w:ind w:left="-360"/>
        <w:contextualSpacing w:val="0"/>
        <w:rPr>
          <w:rFonts w:ascii="Times New Roman" w:hAnsi="Times New Roman"/>
        </w:rPr>
      </w:pPr>
    </w:p>
    <w:p w14:paraId="225607ED" w14:textId="597AD06F" w:rsidR="00EE0FF2" w:rsidRPr="008D44A6" w:rsidRDefault="00EE0FF2">
      <w:pPr>
        <w:rPr>
          <w:rFonts w:ascii="Times New Roman" w:hAnsi="Times New Roman"/>
        </w:rPr>
      </w:pPr>
      <w:r w:rsidRPr="008D44A6">
        <w:rPr>
          <w:rFonts w:ascii="Times New Roman" w:hAnsi="Times New Roman"/>
        </w:rPr>
        <w:br w:type="page"/>
      </w:r>
    </w:p>
    <w:p w14:paraId="2D0E831E" w14:textId="1C7F8A36" w:rsidR="00EE0FF2" w:rsidRPr="008D44A6" w:rsidRDefault="00EE0FF2" w:rsidP="003663E6">
      <w:pPr>
        <w:pStyle w:val="normal0"/>
        <w:ind w:left="-360"/>
        <w:contextualSpacing w:val="0"/>
        <w:rPr>
          <w:rFonts w:ascii="Times New Roman" w:hAnsi="Times New Roman"/>
        </w:rPr>
      </w:pPr>
      <w:r w:rsidRPr="008D44A6">
        <w:rPr>
          <w:rFonts w:ascii="Times New Roman" w:hAnsi="Times New Roman"/>
        </w:rPr>
        <w:lastRenderedPageBreak/>
        <w:t>Appendix I: Qubit protocol</w:t>
      </w:r>
    </w:p>
    <w:p w14:paraId="55EFEADC" w14:textId="1AA41D6C" w:rsidR="00EE0FF2" w:rsidRPr="008D44A6" w:rsidRDefault="008427CB" w:rsidP="003663E6">
      <w:pPr>
        <w:pStyle w:val="normal0"/>
        <w:ind w:left="-360"/>
        <w:contextualSpacing w:val="0"/>
        <w:rPr>
          <w:rFonts w:ascii="Times New Roman" w:hAnsi="Times New Roman"/>
        </w:rPr>
      </w:pPr>
      <w:r w:rsidRPr="008D44A6">
        <w:rPr>
          <w:rFonts w:ascii="Times New Roman" w:hAnsi="Times New Roman"/>
          <w:noProof/>
        </w:rPr>
        <w:drawing>
          <wp:inline distT="0" distB="0" distL="0" distR="0" wp14:anchorId="5DF530FA" wp14:editId="0C2CEABB">
            <wp:extent cx="6358057" cy="6383655"/>
            <wp:effectExtent l="0" t="0" r="0" b="0"/>
            <wp:docPr id="3" name="Picture 3" descr="Macintosh HD:Users:ageraldes:Documents:UBC:Goshawk:Irwin_Lab:Qubit.ppt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eraldes:Documents:UBC:Goshawk:Irwin_Lab:Qubit.pptx.pdf"/>
                    <pic:cNvPicPr>
                      <a:picLocks noChangeAspect="1" noChangeArrowheads="1"/>
                    </pic:cNvPicPr>
                  </pic:nvPicPr>
                  <pic:blipFill rotWithShape="1">
                    <a:blip r:embed="rId6">
                      <a:extLst>
                        <a:ext uri="{28A0092B-C50C-407E-A947-70E740481C1C}">
                          <a14:useLocalDpi xmlns:a14="http://schemas.microsoft.com/office/drawing/2010/main" val="0"/>
                        </a:ext>
                      </a:extLst>
                    </a:blip>
                    <a:srcRect t="5246" b="17181"/>
                    <a:stretch/>
                  </pic:blipFill>
                  <pic:spPr bwMode="auto">
                    <a:xfrm>
                      <a:off x="0" y="0"/>
                      <a:ext cx="6358255" cy="6383854"/>
                    </a:xfrm>
                    <a:prstGeom prst="rect">
                      <a:avLst/>
                    </a:prstGeom>
                    <a:noFill/>
                    <a:ln>
                      <a:noFill/>
                    </a:ln>
                    <a:extLst>
                      <a:ext uri="{53640926-AAD7-44d8-BBD7-CCE9431645EC}">
                        <a14:shadowObscured xmlns:a14="http://schemas.microsoft.com/office/drawing/2010/main"/>
                      </a:ext>
                    </a:extLst>
                  </pic:spPr>
                </pic:pic>
              </a:graphicData>
            </a:graphic>
          </wp:inline>
        </w:drawing>
      </w:r>
    </w:p>
    <w:p w14:paraId="103B9D60" w14:textId="77777777" w:rsidR="008427CB" w:rsidRPr="008D44A6" w:rsidRDefault="008427CB" w:rsidP="003663E6">
      <w:pPr>
        <w:pStyle w:val="normal0"/>
        <w:ind w:left="-360"/>
        <w:contextualSpacing w:val="0"/>
        <w:rPr>
          <w:rFonts w:ascii="Times New Roman" w:hAnsi="Times New Roman"/>
        </w:rPr>
      </w:pPr>
    </w:p>
    <w:p w14:paraId="540FC98C" w14:textId="77777777" w:rsidR="008427CB" w:rsidRPr="008D44A6" w:rsidRDefault="008427CB">
      <w:pPr>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br w:type="page"/>
      </w:r>
    </w:p>
    <w:p w14:paraId="746D5F10" w14:textId="3235C693" w:rsidR="00EE0FF2" w:rsidRPr="008D44A6" w:rsidRDefault="008427CB" w:rsidP="008427CB">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lastRenderedPageBreak/>
        <w:t>Appendix II: SPRI beads</w:t>
      </w:r>
    </w:p>
    <w:p w14:paraId="1A999ADE" w14:textId="77777777" w:rsidR="008427CB" w:rsidRPr="008D44A6" w:rsidRDefault="008427CB" w:rsidP="008427CB">
      <w:pPr>
        <w:spacing w:before="100" w:beforeAutospacing="1" w:after="100" w:afterAutospacing="1"/>
        <w:outlineLvl w:val="2"/>
        <w:rPr>
          <w:rFonts w:ascii="Times New Roman" w:eastAsia="Times New Roman" w:hAnsi="Times New Roman"/>
          <w:b/>
          <w:bCs/>
          <w:lang w:val="en-CA"/>
        </w:rPr>
      </w:pPr>
      <w:r w:rsidRPr="008D44A6">
        <w:rPr>
          <w:rFonts w:ascii="Times New Roman" w:eastAsia="Times New Roman" w:hAnsi="Times New Roman"/>
          <w:b/>
          <w:bCs/>
          <w:lang w:val="en-CA"/>
        </w:rPr>
        <w:t>Retrieved from http://core-genomics.blogspot.ca/2012/04/how-do-spri-beads-work.html</w:t>
      </w:r>
    </w:p>
    <w:p w14:paraId="11D6E87B" w14:textId="77777777" w:rsidR="008427CB" w:rsidRPr="008D44A6" w:rsidRDefault="008427CB" w:rsidP="008427CB">
      <w:pPr>
        <w:spacing w:before="100" w:beforeAutospacing="1" w:after="100" w:afterAutospacing="1"/>
        <w:outlineLvl w:val="2"/>
        <w:rPr>
          <w:rFonts w:ascii="Times New Roman" w:eastAsia="Times New Roman" w:hAnsi="Times New Roman"/>
          <w:b/>
          <w:bCs/>
          <w:lang w:val="en-CA"/>
        </w:rPr>
      </w:pPr>
      <w:r w:rsidRPr="008D44A6">
        <w:rPr>
          <w:rFonts w:ascii="Times New Roman" w:eastAsia="Times New Roman" w:hAnsi="Times New Roman"/>
          <w:b/>
          <w:bCs/>
          <w:lang w:val="en-CA"/>
        </w:rPr>
        <w:t xml:space="preserve">How do SPRI beads work? </w:t>
      </w:r>
    </w:p>
    <w:p w14:paraId="7CA16223" w14:textId="77777777" w:rsidR="008427CB" w:rsidRPr="008D44A6" w:rsidRDefault="008427CB" w:rsidP="008427CB">
      <w:pPr>
        <w:rPr>
          <w:rFonts w:ascii="Times New Roman" w:eastAsia="Times New Roman" w:hAnsi="Times New Roman"/>
          <w:lang w:val="en-CA"/>
        </w:rPr>
      </w:pPr>
      <w:r w:rsidRPr="008D44A6">
        <w:rPr>
          <w:rFonts w:ascii="Times New Roman" w:eastAsia="Times New Roman" w:hAnsi="Times New Roman"/>
          <w:lang w:val="en-CA"/>
        </w:rPr>
        <w:t>Someone recently asked me, “how do SPRI beads work” and I realized I was not completely sure so I went to find out.</w:t>
      </w:r>
      <w:r w:rsidRPr="008D44A6">
        <w:rPr>
          <w:rFonts w:ascii="Times New Roman" w:eastAsia="Times New Roman" w:hAnsi="Times New Roman"/>
          <w:lang w:val="en-CA"/>
        </w:rPr>
        <w:br/>
      </w:r>
      <w:r w:rsidRPr="008D44A6">
        <w:rPr>
          <w:rFonts w:ascii="Times New Roman" w:eastAsia="Times New Roman" w:hAnsi="Times New Roman"/>
          <w:lang w:val="en-CA"/>
        </w:rPr>
        <w:br/>
        <w:t xml:space="preserve">My lab uses kits. </w:t>
      </w:r>
      <w:proofErr w:type="gramStart"/>
      <w:r w:rsidRPr="008D44A6">
        <w:rPr>
          <w:rFonts w:ascii="Times New Roman" w:eastAsia="Times New Roman" w:hAnsi="Times New Roman"/>
          <w:lang w:val="en-CA"/>
        </w:rPr>
        <w:t>Lots and lots of kits; kits for DNA extraction, kits for PCR, kits for NGS library prep and kits for sequencing.</w:t>
      </w:r>
      <w:proofErr w:type="gramEnd"/>
      <w:r w:rsidRPr="008D44A6">
        <w:rPr>
          <w:rFonts w:ascii="Times New Roman" w:eastAsia="Times New Roman" w:hAnsi="Times New Roman"/>
          <w:lang w:val="en-CA"/>
        </w:rPr>
        <w:t xml:space="preserve"> Kits rock! But understanding what is going on at each stage of the protocol provided with the kit really helps with troubleshooting and modification. How many people have added 24ml of 100% Ethanol to a bottle of </w:t>
      </w:r>
      <w:proofErr w:type="spellStart"/>
      <w:r w:rsidRPr="008D44A6">
        <w:rPr>
          <w:rFonts w:ascii="Times New Roman" w:eastAsia="Times New Roman" w:hAnsi="Times New Roman"/>
          <w:lang w:val="en-CA"/>
        </w:rPr>
        <w:t>Qiagen’s</w:t>
      </w:r>
      <w:proofErr w:type="spellEnd"/>
      <w:r w:rsidRPr="008D44A6">
        <w:rPr>
          <w:rFonts w:ascii="Times New Roman" w:eastAsia="Times New Roman" w:hAnsi="Times New Roman"/>
          <w:lang w:val="en-CA"/>
        </w:rPr>
        <w:t xml:space="preserve"> PE buffer without stopping to ask what is already in the bottle? The contents of the PE bottle are… answer at the bottom of this post. </w:t>
      </w:r>
      <w:r w:rsidRPr="008D44A6">
        <w:rPr>
          <w:rFonts w:ascii="Times New Roman" w:eastAsia="Times New Roman" w:hAnsi="Times New Roman"/>
          <w:lang w:val="en-CA"/>
        </w:rPr>
        <w:br/>
      </w:r>
      <w:r w:rsidRPr="008D44A6">
        <w:rPr>
          <w:rFonts w:ascii="Times New Roman" w:eastAsia="Times New Roman" w:hAnsi="Times New Roman"/>
          <w:lang w:val="en-CA"/>
        </w:rPr>
        <w:br/>
        <w:t xml:space="preserve">I hope this post helps you understand SPRI a bit better and think of novel ways to use it. I’d recommend reading </w:t>
      </w:r>
      <w:hyperlink r:id="rId7" w:history="1">
        <w:proofErr w:type="gramStart"/>
        <w:r w:rsidRPr="008D44A6">
          <w:rPr>
            <w:rFonts w:ascii="Times New Roman" w:eastAsia="Times New Roman" w:hAnsi="Times New Roman"/>
            <w:b/>
            <w:bCs/>
            <w:color w:val="0000FF"/>
            <w:u w:val="single"/>
            <w:lang w:val="en-CA"/>
          </w:rPr>
          <w:t>A</w:t>
        </w:r>
        <w:proofErr w:type="gramEnd"/>
        <w:r w:rsidRPr="008D44A6">
          <w:rPr>
            <w:rFonts w:ascii="Times New Roman" w:eastAsia="Times New Roman" w:hAnsi="Times New Roman"/>
            <w:b/>
            <w:bCs/>
            <w:color w:val="0000FF"/>
            <w:u w:val="single"/>
            <w:lang w:val="en-CA"/>
          </w:rPr>
          <w:t xml:space="preserve"> scalable, fully automated process for construction of sequence-ready human </w:t>
        </w:r>
        <w:proofErr w:type="spellStart"/>
        <w:r w:rsidRPr="008D44A6">
          <w:rPr>
            <w:rFonts w:ascii="Times New Roman" w:eastAsia="Times New Roman" w:hAnsi="Times New Roman"/>
            <w:b/>
            <w:bCs/>
            <w:color w:val="0000FF"/>
            <w:u w:val="single"/>
            <w:lang w:val="en-CA"/>
          </w:rPr>
          <w:t>exome</w:t>
        </w:r>
        <w:proofErr w:type="spellEnd"/>
        <w:r w:rsidRPr="008D44A6">
          <w:rPr>
            <w:rFonts w:ascii="Times New Roman" w:eastAsia="Times New Roman" w:hAnsi="Times New Roman"/>
            <w:b/>
            <w:bCs/>
            <w:color w:val="0000FF"/>
            <w:u w:val="single"/>
            <w:lang w:val="en-CA"/>
          </w:rPr>
          <w:t xml:space="preserve"> targeted capture libraries</w:t>
        </w:r>
      </w:hyperlink>
      <w:r w:rsidRPr="008D44A6">
        <w:rPr>
          <w:rFonts w:ascii="Times New Roman" w:eastAsia="Times New Roman" w:hAnsi="Times New Roman"/>
          <w:lang w:val="en-CA"/>
        </w:rPr>
        <w:t xml:space="preserve"> in Genome Biology 2011 for the with-bead methods discussed at the bottom of this post. I am sure we'll all be using their method a lot more in the future! </w:t>
      </w:r>
      <w:r w:rsidRPr="008D44A6">
        <w:rPr>
          <w:rFonts w:ascii="Times New Roman" w:eastAsia="Times New Roman" w:hAnsi="Times New Roman"/>
          <w:lang w:val="en-CA"/>
        </w:rPr>
        <w:br/>
      </w:r>
      <w:r w:rsidRPr="008D44A6">
        <w:rPr>
          <w:rFonts w:ascii="Times New Roman" w:eastAsia="Times New Roman" w:hAnsi="Times New Roman"/>
          <w:lang w:val="en-CA"/>
        </w:rPr>
        <w:br/>
        <w:t xml:space="preserve">You are most likely to come across SPRI beads labeled as </w:t>
      </w:r>
      <w:hyperlink r:id="rId8" w:history="1">
        <w:proofErr w:type="spellStart"/>
        <w:r w:rsidRPr="008D44A6">
          <w:rPr>
            <w:rFonts w:ascii="Times New Roman" w:eastAsia="Times New Roman" w:hAnsi="Times New Roman"/>
            <w:color w:val="0000FF"/>
            <w:u w:val="single"/>
            <w:lang w:val="en-CA"/>
          </w:rPr>
          <w:t>Ampure</w:t>
        </w:r>
        <w:proofErr w:type="spellEnd"/>
        <w:r w:rsidRPr="008D44A6">
          <w:rPr>
            <w:rFonts w:ascii="Times New Roman" w:eastAsia="Times New Roman" w:hAnsi="Times New Roman"/>
            <w:color w:val="0000FF"/>
            <w:u w:val="single"/>
            <w:lang w:val="en-CA"/>
          </w:rPr>
          <w:t xml:space="preserve"> XP from Beckman</w:t>
        </w:r>
      </w:hyperlink>
      <w:r w:rsidRPr="008D44A6">
        <w:rPr>
          <w:rFonts w:ascii="Times New Roman" w:eastAsia="Times New Roman" w:hAnsi="Times New Roman"/>
          <w:lang w:val="en-CA"/>
        </w:rPr>
        <w:t xml:space="preserve">. </w:t>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b/>
          <w:bCs/>
          <w:lang w:val="en-CA"/>
        </w:rPr>
        <w:t>First some handling tips:</w:t>
      </w:r>
    </w:p>
    <w:p w14:paraId="563EE667" w14:textId="77777777" w:rsidR="008427CB" w:rsidRPr="008D44A6" w:rsidRDefault="008427CB" w:rsidP="008427CB">
      <w:pPr>
        <w:widowControl/>
        <w:numPr>
          <w:ilvl w:val="0"/>
          <w:numId w:val="1"/>
        </w:numPr>
        <w:spacing w:before="100" w:beforeAutospacing="1" w:after="100" w:afterAutospacing="1" w:line="240" w:lineRule="auto"/>
        <w:contextualSpacing w:val="0"/>
        <w:rPr>
          <w:rFonts w:ascii="Times New Roman" w:eastAsia="Times New Roman" w:hAnsi="Times New Roman"/>
          <w:lang w:val="en-CA"/>
        </w:rPr>
      </w:pPr>
      <w:r w:rsidRPr="008D44A6">
        <w:rPr>
          <w:rFonts w:ascii="Times New Roman" w:eastAsia="Times New Roman" w:hAnsi="Times New Roman"/>
          <w:lang w:val="en-CA"/>
        </w:rPr>
        <w:t>Vortex beads before use.</w:t>
      </w:r>
    </w:p>
    <w:p w14:paraId="4619E9D7" w14:textId="77777777" w:rsidR="008427CB" w:rsidRPr="008D44A6" w:rsidRDefault="008427CB" w:rsidP="008427CB">
      <w:pPr>
        <w:widowControl/>
        <w:numPr>
          <w:ilvl w:val="0"/>
          <w:numId w:val="1"/>
        </w:numPr>
        <w:spacing w:before="100" w:beforeAutospacing="1" w:after="100" w:afterAutospacing="1" w:line="240" w:lineRule="auto"/>
        <w:contextualSpacing w:val="0"/>
        <w:rPr>
          <w:rFonts w:ascii="Times New Roman" w:eastAsia="Times New Roman" w:hAnsi="Times New Roman"/>
          <w:lang w:val="en-CA"/>
        </w:rPr>
      </w:pPr>
      <w:r w:rsidRPr="008D44A6">
        <w:rPr>
          <w:rFonts w:ascii="Times New Roman" w:eastAsia="Times New Roman" w:hAnsi="Times New Roman"/>
          <w:lang w:val="en-CA"/>
        </w:rPr>
        <w:t>Store beads at the correct temperature.</w:t>
      </w:r>
    </w:p>
    <w:p w14:paraId="6B2CB093" w14:textId="77777777" w:rsidR="008427CB" w:rsidRPr="008D44A6" w:rsidRDefault="008427CB" w:rsidP="008427CB">
      <w:pPr>
        <w:widowControl/>
        <w:numPr>
          <w:ilvl w:val="0"/>
          <w:numId w:val="1"/>
        </w:numPr>
        <w:spacing w:before="100" w:beforeAutospacing="1" w:after="100" w:afterAutospacing="1" w:line="240" w:lineRule="auto"/>
        <w:contextualSpacing w:val="0"/>
        <w:rPr>
          <w:rFonts w:ascii="Times New Roman" w:eastAsia="Times New Roman" w:hAnsi="Times New Roman"/>
          <w:lang w:val="en-CA"/>
        </w:rPr>
      </w:pPr>
      <w:r w:rsidRPr="008D44A6">
        <w:rPr>
          <w:rFonts w:ascii="Times New Roman" w:eastAsia="Times New Roman" w:hAnsi="Times New Roman"/>
          <w:lang w:val="en-CA"/>
        </w:rPr>
        <w:t>Allow enough time for beads to come to room temperature.</w:t>
      </w:r>
    </w:p>
    <w:p w14:paraId="2C7EDE95" w14:textId="77777777" w:rsidR="008427CB" w:rsidRPr="008D44A6" w:rsidRDefault="008427CB" w:rsidP="008427CB">
      <w:pPr>
        <w:widowControl/>
        <w:numPr>
          <w:ilvl w:val="0"/>
          <w:numId w:val="1"/>
        </w:numPr>
        <w:spacing w:before="100" w:beforeAutospacing="1" w:after="100" w:afterAutospacing="1" w:line="240" w:lineRule="auto"/>
        <w:contextualSpacing w:val="0"/>
        <w:rPr>
          <w:rFonts w:ascii="Times New Roman" w:eastAsia="Times New Roman" w:hAnsi="Times New Roman"/>
          <w:lang w:val="en-CA"/>
        </w:rPr>
      </w:pPr>
      <w:r w:rsidRPr="008D44A6">
        <w:rPr>
          <w:rFonts w:ascii="Times New Roman" w:eastAsia="Times New Roman" w:hAnsi="Times New Roman"/>
          <w:lang w:val="en-CA"/>
        </w:rPr>
        <w:t xml:space="preserve">Pipetting is critical; use very careful procedures (SOPs) and well calibrated pipettes. </w:t>
      </w:r>
    </w:p>
    <w:p w14:paraId="1A2DB241" w14:textId="77777777" w:rsidR="008427CB" w:rsidRPr="008D44A6" w:rsidRDefault="00763B67" w:rsidP="008427CB">
      <w:pPr>
        <w:jc w:val="center"/>
        <w:rPr>
          <w:rFonts w:ascii="Times New Roman" w:eastAsia="Times New Roman" w:hAnsi="Times New Roman"/>
          <w:lang w:val="en-CA"/>
        </w:rPr>
      </w:pPr>
      <w:hyperlink r:id="rId9" w:history="1">
        <w:r w:rsidR="008427CB" w:rsidRPr="008D44A6">
          <w:rPr>
            <w:rFonts w:ascii="Times New Roman" w:eastAsia="Times New Roman" w:hAnsi="Times New Roman"/>
            <w:color w:val="0000FF"/>
            <w:u w:val="single"/>
            <w:lang w:val="en-CA"/>
          </w:rPr>
          <w:br/>
        </w:r>
      </w:hyperlink>
    </w:p>
    <w:p w14:paraId="661C1CF6" w14:textId="77777777" w:rsidR="008427CB" w:rsidRPr="008D44A6" w:rsidRDefault="008427CB" w:rsidP="008427CB">
      <w:pPr>
        <w:spacing w:after="240"/>
        <w:rPr>
          <w:rFonts w:ascii="Times New Roman" w:eastAsia="Times New Roman" w:hAnsi="Times New Roman"/>
          <w:lang w:val="en-CA"/>
        </w:rPr>
      </w:pPr>
      <w:r w:rsidRPr="008D44A6">
        <w:rPr>
          <w:rFonts w:ascii="Times New Roman" w:eastAsia="Times New Roman" w:hAnsi="Times New Roman"/>
          <w:noProof/>
          <w:color w:val="0000FF"/>
        </w:rPr>
        <w:drawing>
          <wp:inline distT="0" distB="0" distL="0" distR="0" wp14:anchorId="66DE138A" wp14:editId="70A0805A">
            <wp:extent cx="2540000" cy="1727200"/>
            <wp:effectExtent l="0" t="0" r="0" b="0"/>
            <wp:docPr id="1" name="Picture 1" descr="http://2.bp.blogspot.com/-7H9wLh471MM/T5lpQ1ELzEI/AAAAAAAAATo/_uJYBt_WGjs/s200/Screen+Shot+2012-04-18+at+13.11.49.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7H9wLh471MM/T5lpQ1ELzEI/AAAAAAAAATo/_uJYBt_WGjs/s200/Screen+Shot+2012-04-18+at+13.11.49.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1727200"/>
                    </a:xfrm>
                    <a:prstGeom prst="rect">
                      <a:avLst/>
                    </a:prstGeom>
                    <a:noFill/>
                    <a:ln>
                      <a:noFill/>
                    </a:ln>
                  </pic:spPr>
                </pic:pic>
              </a:graphicData>
            </a:graphic>
          </wp:inline>
        </w:drawing>
      </w:r>
      <w:r w:rsidRPr="008D44A6">
        <w:rPr>
          <w:rFonts w:ascii="Times New Roman" w:eastAsia="Times New Roman" w:hAnsi="Times New Roman"/>
          <w:b/>
          <w:bCs/>
          <w:lang w:val="en-CA"/>
        </w:rPr>
        <w:t xml:space="preserve">How do SPRI beads work? </w:t>
      </w:r>
      <w:r w:rsidRPr="008D44A6">
        <w:rPr>
          <w:rFonts w:ascii="Times New Roman" w:eastAsia="Times New Roman" w:hAnsi="Times New Roman"/>
          <w:lang w:val="en-CA"/>
        </w:rPr>
        <w:t>Solid Phase Reversible Immobilisation beads were developed at the Whitehead Institute (</w:t>
      </w:r>
      <w:hyperlink r:id="rId12" w:history="1">
        <w:proofErr w:type="spellStart"/>
        <w:r w:rsidRPr="008D44A6">
          <w:rPr>
            <w:rFonts w:ascii="Times New Roman" w:eastAsia="Times New Roman" w:hAnsi="Times New Roman"/>
            <w:color w:val="0000FF"/>
            <w:u w:val="single"/>
            <w:lang w:val="en-CA"/>
          </w:rPr>
          <w:t>DeAngelis</w:t>
        </w:r>
        <w:proofErr w:type="spellEnd"/>
        <w:r w:rsidRPr="008D44A6">
          <w:rPr>
            <w:rFonts w:ascii="Times New Roman" w:eastAsia="Times New Roman" w:hAnsi="Times New Roman"/>
            <w:color w:val="0000FF"/>
            <w:u w:val="single"/>
            <w:lang w:val="en-CA"/>
          </w:rPr>
          <w:t xml:space="preserve"> et al 1995</w:t>
        </w:r>
      </w:hyperlink>
      <w:r w:rsidRPr="008D44A6">
        <w:rPr>
          <w:rFonts w:ascii="Times New Roman" w:eastAsia="Times New Roman" w:hAnsi="Times New Roman"/>
          <w:lang w:val="en-CA"/>
        </w:rPr>
        <w:t xml:space="preserve">) for purification of PCR amplified colonies in the DNA sequencing group. SPRI beads are paramagnetic (magnetic only in a magnetic field) and this prevents them from clumping and falling out of solution. Each bead is made of polystyrene surrounded by a layer of magnetite, which is coated with carboxyl molecules. It is these that reversibly bind DNA in the presence of the “crowding agent” polyethylene glycol (PEG) and salt </w:t>
      </w:r>
      <w:r w:rsidRPr="008D44A6">
        <w:rPr>
          <w:rFonts w:ascii="Times New Roman" w:eastAsia="Times New Roman" w:hAnsi="Times New Roman"/>
          <w:b/>
          <w:bCs/>
          <w:lang w:val="en-CA"/>
        </w:rPr>
        <w:t xml:space="preserve">(20% PEG, 2.5M </w:t>
      </w:r>
      <w:proofErr w:type="spellStart"/>
      <w:r w:rsidRPr="008D44A6">
        <w:rPr>
          <w:rFonts w:ascii="Times New Roman" w:eastAsia="Times New Roman" w:hAnsi="Times New Roman"/>
          <w:b/>
          <w:bCs/>
          <w:lang w:val="en-CA"/>
        </w:rPr>
        <w:t>NaCl</w:t>
      </w:r>
      <w:proofErr w:type="spellEnd"/>
      <w:r w:rsidRPr="008D44A6">
        <w:rPr>
          <w:rFonts w:ascii="Times New Roman" w:eastAsia="Times New Roman" w:hAnsi="Times New Roman"/>
          <w:b/>
          <w:bCs/>
          <w:lang w:val="en-CA"/>
        </w:rPr>
        <w:t xml:space="preserve"> is the magic mix)</w:t>
      </w:r>
      <w:r w:rsidRPr="008D44A6">
        <w:rPr>
          <w:rFonts w:ascii="Times New Roman" w:eastAsia="Times New Roman" w:hAnsi="Times New Roman"/>
          <w:lang w:val="en-CA"/>
        </w:rPr>
        <w:t xml:space="preserve">. PEG causes the </w:t>
      </w:r>
      <w:proofErr w:type="gramStart"/>
      <w:r w:rsidRPr="008D44A6">
        <w:rPr>
          <w:rFonts w:ascii="Times New Roman" w:eastAsia="Times New Roman" w:hAnsi="Times New Roman"/>
          <w:lang w:val="en-CA"/>
        </w:rPr>
        <w:t>negatively-charged</w:t>
      </w:r>
      <w:proofErr w:type="gramEnd"/>
      <w:r w:rsidRPr="008D44A6">
        <w:rPr>
          <w:rFonts w:ascii="Times New Roman" w:eastAsia="Times New Roman" w:hAnsi="Times New Roman"/>
          <w:lang w:val="en-CA"/>
        </w:rPr>
        <w:t xml:space="preserve"> DNA to bind with the carboxyl groups on </w:t>
      </w:r>
      <w:r w:rsidRPr="008D44A6">
        <w:rPr>
          <w:rFonts w:ascii="Times New Roman" w:eastAsia="Times New Roman" w:hAnsi="Times New Roman"/>
          <w:lang w:val="en-CA"/>
        </w:rPr>
        <w:lastRenderedPageBreak/>
        <w:t xml:space="preserve">the bead surface. As the immobilization is dependent on the concentration of PEG and salt in the reaction, the volumetric ratio of beads to DNA is critical. </w:t>
      </w:r>
      <w:r w:rsidRPr="008D44A6">
        <w:rPr>
          <w:rFonts w:ascii="Times New Roman" w:eastAsia="Times New Roman" w:hAnsi="Times New Roman"/>
          <w:lang w:val="en-CA"/>
        </w:rPr>
        <w:br/>
      </w:r>
      <w:r w:rsidRPr="008D44A6">
        <w:rPr>
          <w:rFonts w:ascii="Times New Roman" w:eastAsia="Times New Roman" w:hAnsi="Times New Roman"/>
          <w:lang w:val="en-CA"/>
        </w:rPr>
        <w:br/>
        <w:t xml:space="preserve">SPRI is great for low concentration DNA </w:t>
      </w:r>
      <w:proofErr w:type="spellStart"/>
      <w:r w:rsidRPr="008D44A6">
        <w:rPr>
          <w:rFonts w:ascii="Times New Roman" w:eastAsia="Times New Roman" w:hAnsi="Times New Roman"/>
          <w:lang w:val="en-CA"/>
        </w:rPr>
        <w:t>cleanup</w:t>
      </w:r>
      <w:proofErr w:type="spellEnd"/>
      <w:r w:rsidRPr="008D44A6">
        <w:rPr>
          <w:rFonts w:ascii="Times New Roman" w:eastAsia="Times New Roman" w:hAnsi="Times New Roman"/>
          <w:lang w:val="en-CA"/>
        </w:rPr>
        <w:t xml:space="preserve"> that is why it is used in so many kits. The reagents are easy to handle and a user can process 96 samples very easily in a standard plate. Alternatively the protocol can be easily automated and tens or hundreds of plates can be run on a robot in a working day. The binding capacity of SPRI beads is huge. 1ul of </w:t>
      </w:r>
      <w:proofErr w:type="spellStart"/>
      <w:r w:rsidRPr="008D44A6">
        <w:rPr>
          <w:rFonts w:ascii="Times New Roman" w:eastAsia="Times New Roman" w:hAnsi="Times New Roman"/>
          <w:lang w:val="en-CA"/>
        </w:rPr>
        <w:t>AmpureXP</w:t>
      </w:r>
      <w:proofErr w:type="spellEnd"/>
      <w:r w:rsidRPr="008D44A6">
        <w:rPr>
          <w:rFonts w:ascii="Times New Roman" w:eastAsia="Times New Roman" w:hAnsi="Times New Roman"/>
          <w:lang w:val="en-CA"/>
        </w:rPr>
        <w:t xml:space="preserve"> will bind over 3ug DNA. </w:t>
      </w:r>
      <w:r w:rsidRPr="008D44A6">
        <w:rPr>
          <w:rFonts w:ascii="Times New Roman" w:eastAsia="Times New Roman" w:hAnsi="Times New Roman"/>
          <w:lang w:val="en-CA"/>
        </w:rPr>
        <w:br/>
      </w:r>
    </w:p>
    <w:tbl>
      <w:tblPr>
        <w:tblW w:w="0" w:type="auto"/>
        <w:jc w:val="center"/>
        <w:tblCellSpacing w:w="0" w:type="dxa"/>
        <w:tblCellMar>
          <w:left w:w="0" w:type="dxa"/>
          <w:right w:w="0" w:type="dxa"/>
        </w:tblCellMar>
        <w:tblLook w:val="04A0" w:firstRow="1" w:lastRow="0" w:firstColumn="1" w:lastColumn="0" w:noHBand="0" w:noVBand="1"/>
      </w:tblPr>
      <w:tblGrid>
        <w:gridCol w:w="8000"/>
      </w:tblGrid>
      <w:tr w:rsidR="008427CB" w:rsidRPr="008D44A6" w14:paraId="2FEF2433" w14:textId="77777777" w:rsidTr="008427CB">
        <w:trPr>
          <w:tblCellSpacing w:w="0" w:type="dxa"/>
          <w:jc w:val="center"/>
        </w:trPr>
        <w:tc>
          <w:tcPr>
            <w:tcW w:w="0" w:type="auto"/>
            <w:vAlign w:val="center"/>
            <w:hideMark/>
          </w:tcPr>
          <w:p w14:paraId="5F8FEFCB"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noProof/>
                <w:color w:val="0000FF"/>
              </w:rPr>
              <w:drawing>
                <wp:inline distT="0" distB="0" distL="0" distR="0" wp14:anchorId="5868FA20" wp14:editId="4E507A29">
                  <wp:extent cx="5080000" cy="1735455"/>
                  <wp:effectExtent l="0" t="0" r="0" b="0"/>
                  <wp:docPr id="2" name="Picture 2" descr="http://1.bp.blogspot.com/-dAf9wAkEvJU/T5lpRl5tHnI/AAAAAAAAAT0/R_n9MO9EEKI/s400/Screen+Shot+2012-04-18+at+13.13.07.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dAf9wAkEvJU/T5lpRl5tHnI/AAAAAAAAAT0/R_n9MO9EEKI/s400/Screen+Shot+2012-04-18+at+13.13.07.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1735455"/>
                          </a:xfrm>
                          <a:prstGeom prst="rect">
                            <a:avLst/>
                          </a:prstGeom>
                          <a:noFill/>
                          <a:ln>
                            <a:noFill/>
                          </a:ln>
                        </pic:spPr>
                      </pic:pic>
                    </a:graphicData>
                  </a:graphic>
                </wp:inline>
              </w:drawing>
            </w:r>
          </w:p>
        </w:tc>
      </w:tr>
      <w:tr w:rsidR="008427CB" w:rsidRPr="008D44A6" w14:paraId="0841B5B4" w14:textId="77777777" w:rsidTr="008427CB">
        <w:trPr>
          <w:tblCellSpacing w:w="0" w:type="dxa"/>
          <w:jc w:val="center"/>
        </w:trPr>
        <w:tc>
          <w:tcPr>
            <w:tcW w:w="0" w:type="auto"/>
            <w:vAlign w:val="center"/>
            <w:hideMark/>
          </w:tcPr>
          <w:p w14:paraId="044C901F"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lang w:val="en-CA"/>
              </w:rPr>
              <w:t xml:space="preserve">This is the typical SPRI protocol from </w:t>
            </w:r>
            <w:proofErr w:type="spellStart"/>
            <w:r w:rsidRPr="008D44A6">
              <w:rPr>
                <w:rFonts w:ascii="Times New Roman" w:eastAsia="Times New Roman" w:hAnsi="Times New Roman"/>
                <w:lang w:val="en-CA"/>
              </w:rPr>
              <w:t>Beckmans</w:t>
            </w:r>
            <w:proofErr w:type="spellEnd"/>
            <w:r w:rsidRPr="008D44A6">
              <w:rPr>
                <w:rFonts w:ascii="Times New Roman" w:eastAsia="Times New Roman" w:hAnsi="Times New Roman"/>
                <w:lang w:val="en-CA"/>
              </w:rPr>
              <w:t xml:space="preserve"> website.</w:t>
            </w:r>
          </w:p>
        </w:tc>
      </w:tr>
    </w:tbl>
    <w:p w14:paraId="5BE475F5" w14:textId="77777777" w:rsidR="008427CB" w:rsidRPr="008D44A6" w:rsidRDefault="008427CB" w:rsidP="008427CB">
      <w:pPr>
        <w:rPr>
          <w:rFonts w:ascii="Times New Roman" w:eastAsia="Times New Roman" w:hAnsi="Times New Roman"/>
          <w:lang w:val="en-CA"/>
        </w:rPr>
      </w:pPr>
    </w:p>
    <w:p w14:paraId="668E215A" w14:textId="77777777" w:rsidR="008427CB" w:rsidRPr="008D44A6" w:rsidRDefault="00763B67" w:rsidP="008427CB">
      <w:pPr>
        <w:jc w:val="center"/>
        <w:rPr>
          <w:rFonts w:ascii="Times New Roman" w:eastAsia="Times New Roman" w:hAnsi="Times New Roman"/>
          <w:lang w:val="en-CA"/>
        </w:rPr>
      </w:pPr>
      <w:hyperlink r:id="rId15" w:history="1">
        <w:r w:rsidR="008427CB" w:rsidRPr="008D44A6">
          <w:rPr>
            <w:rFonts w:ascii="Times New Roman" w:eastAsia="Times New Roman" w:hAnsi="Times New Roman"/>
            <w:color w:val="0000FF"/>
            <w:u w:val="single"/>
            <w:lang w:val="en-CA"/>
          </w:rPr>
          <w:br/>
        </w:r>
      </w:hyperlink>
    </w:p>
    <w:p w14:paraId="75A2625E" w14:textId="77777777" w:rsidR="008427CB" w:rsidRPr="008D44A6" w:rsidRDefault="008427CB" w:rsidP="008427CB">
      <w:pPr>
        <w:rPr>
          <w:rFonts w:ascii="Times New Roman" w:eastAsia="Times New Roman" w:hAnsi="Times New Roman"/>
          <w:lang w:val="en-CA"/>
        </w:rPr>
      </w:pPr>
      <w:r w:rsidRPr="008D44A6">
        <w:rPr>
          <w:rFonts w:ascii="Times New Roman" w:eastAsia="Times New Roman" w:hAnsi="Times New Roman"/>
          <w:b/>
          <w:bCs/>
          <w:lang w:val="en-CA"/>
        </w:rPr>
        <w:t>Size-selection with SPRI:</w:t>
      </w:r>
      <w:r w:rsidRPr="008D44A6">
        <w:rPr>
          <w:rFonts w:ascii="Times New Roman" w:eastAsia="Times New Roman" w:hAnsi="Times New Roman"/>
          <w:lang w:val="en-CA"/>
        </w:rPr>
        <w:t xml:space="preserve"> Again the concentration of PEG in the solution is critical in size-selection protocols so it can help to increase the volume of DNA you are working with by adding 10mM </w:t>
      </w:r>
      <w:proofErr w:type="spellStart"/>
      <w:r w:rsidRPr="008D44A6">
        <w:rPr>
          <w:rFonts w:ascii="Times New Roman" w:eastAsia="Times New Roman" w:hAnsi="Times New Roman"/>
          <w:lang w:val="en-CA"/>
        </w:rPr>
        <w:t>Tris</w:t>
      </w:r>
      <w:proofErr w:type="spellEnd"/>
      <w:r w:rsidRPr="008D44A6">
        <w:rPr>
          <w:rFonts w:ascii="Times New Roman" w:eastAsia="Times New Roman" w:hAnsi="Times New Roman"/>
          <w:lang w:val="en-CA"/>
        </w:rPr>
        <w:t xml:space="preserve">-HCL pH 8 buffer or H2O to make the pipetting easier. The size of fragments eluted from the beads (or that bind in the first place) is determined by the concentration of PEG, and </w:t>
      </w:r>
      <w:proofErr w:type="gramStart"/>
      <w:r w:rsidRPr="008D44A6">
        <w:rPr>
          <w:rFonts w:ascii="Times New Roman" w:eastAsia="Times New Roman" w:hAnsi="Times New Roman"/>
          <w:lang w:val="en-CA"/>
        </w:rPr>
        <w:t>this in turn is determined by the mix of DNA and beads</w:t>
      </w:r>
      <w:proofErr w:type="gramEnd"/>
      <w:r w:rsidRPr="008D44A6">
        <w:rPr>
          <w:rFonts w:ascii="Times New Roman" w:eastAsia="Times New Roman" w:hAnsi="Times New Roman"/>
          <w:lang w:val="en-CA"/>
        </w:rPr>
        <w:t>. A 50ul DNA sample plus 50ul of beads will give a SPRI</w:t>
      </w:r>
      <w:proofErr w:type="gramStart"/>
      <w:r w:rsidRPr="008D44A6">
        <w:rPr>
          <w:rFonts w:ascii="Times New Roman" w:eastAsia="Times New Roman" w:hAnsi="Times New Roman"/>
          <w:lang w:val="en-CA"/>
        </w:rPr>
        <w:t>:DNA</w:t>
      </w:r>
      <w:proofErr w:type="gramEnd"/>
      <w:r w:rsidRPr="008D44A6">
        <w:rPr>
          <w:rFonts w:ascii="Times New Roman" w:eastAsia="Times New Roman" w:hAnsi="Times New Roman"/>
          <w:lang w:val="en-CA"/>
        </w:rPr>
        <w:t xml:space="preserve"> ratio of 1, as will 5ul pipetting (but much harder to get right). As this ratio is changed the length of fragments binding and/or left in solution also changes, the lower the ratio of SPRI</w:t>
      </w:r>
      <w:proofErr w:type="gramStart"/>
      <w:r w:rsidRPr="008D44A6">
        <w:rPr>
          <w:rFonts w:ascii="Times New Roman" w:eastAsia="Times New Roman" w:hAnsi="Times New Roman"/>
          <w:lang w:val="en-CA"/>
        </w:rPr>
        <w:t>:DNA</w:t>
      </w:r>
      <w:proofErr w:type="gramEnd"/>
      <w:r w:rsidRPr="008D44A6">
        <w:rPr>
          <w:rFonts w:ascii="Times New Roman" w:eastAsia="Times New Roman" w:hAnsi="Times New Roman"/>
          <w:lang w:val="en-CA"/>
        </w:rPr>
        <w:t xml:space="preserve"> the higher larger the final fragments will be at elution. Smaller fragments are retained in the buffer usually discarded and so you can get different size ranges from a single sample with multiple purifications. Part of the reason for this effect is that DNA fragment size affects the total charge per molecule with larger DNAs having larger charges; this promotes their electrostatic interaction with the beads and displaces smaller DNA fragments</w:t>
      </w: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8427CB" w:rsidRPr="008D44A6" w14:paraId="54A12ECA" w14:textId="77777777" w:rsidTr="008427CB">
        <w:trPr>
          <w:tblCellSpacing w:w="0" w:type="dxa"/>
          <w:jc w:val="center"/>
        </w:trPr>
        <w:tc>
          <w:tcPr>
            <w:tcW w:w="0" w:type="auto"/>
            <w:vAlign w:val="center"/>
            <w:hideMark/>
          </w:tcPr>
          <w:p w14:paraId="71A4A6D5"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noProof/>
                <w:color w:val="0000FF"/>
              </w:rPr>
              <w:lastRenderedPageBreak/>
              <w:drawing>
                <wp:inline distT="0" distB="0" distL="0" distR="0" wp14:anchorId="006B5D40" wp14:editId="31E5185F">
                  <wp:extent cx="4064000" cy="3471545"/>
                  <wp:effectExtent l="0" t="0" r="0" b="8255"/>
                  <wp:docPr id="4" name="Picture 4" descr="http://3.bp.blogspot.com/-niSNI5ueTtQ/T5lpPadylFI/AAAAAAAAATc/VUc6cV8s8ms/s320/BBC+SPRI+ratio+impact+on+DNA+siz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niSNI5ueTtQ/T5lpPadylFI/AAAAAAAAATc/VUc6cV8s8ms/s320/BBC+SPRI+ratio+impact+on+DNA+size.png">
                            <a:hlinkClick r:id="rId9"/>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4000" cy="3471545"/>
                          </a:xfrm>
                          <a:prstGeom prst="rect">
                            <a:avLst/>
                          </a:prstGeom>
                          <a:noFill/>
                          <a:ln>
                            <a:noFill/>
                          </a:ln>
                        </pic:spPr>
                      </pic:pic>
                    </a:graphicData>
                  </a:graphic>
                </wp:inline>
              </w:drawing>
            </w:r>
          </w:p>
        </w:tc>
      </w:tr>
      <w:tr w:rsidR="008427CB" w:rsidRPr="008D44A6" w14:paraId="2780137B" w14:textId="77777777" w:rsidTr="008427CB">
        <w:trPr>
          <w:tblCellSpacing w:w="0" w:type="dxa"/>
          <w:jc w:val="center"/>
        </w:trPr>
        <w:tc>
          <w:tcPr>
            <w:tcW w:w="0" w:type="auto"/>
            <w:vAlign w:val="center"/>
            <w:hideMark/>
          </w:tcPr>
          <w:p w14:paraId="468CED80"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lang w:val="en-CA"/>
              </w:rPr>
              <w:t>SPRI size selection from Broad "boot camp"</w:t>
            </w:r>
          </w:p>
        </w:tc>
      </w:tr>
    </w:tbl>
    <w:p w14:paraId="77781033" w14:textId="77777777" w:rsidR="008427CB" w:rsidRPr="008D44A6" w:rsidRDefault="008427CB" w:rsidP="008427CB">
      <w:pPr>
        <w:rPr>
          <w:rFonts w:ascii="Times New Roman" w:eastAsia="Times New Roman" w:hAnsi="Times New Roman"/>
          <w:vanish/>
          <w:lang w:val="en-CA"/>
        </w:rPr>
      </w:pPr>
    </w:p>
    <w:tbl>
      <w:tblPr>
        <w:tblW w:w="0" w:type="auto"/>
        <w:jc w:val="center"/>
        <w:tblCellSpacing w:w="0" w:type="dxa"/>
        <w:tblCellMar>
          <w:left w:w="0" w:type="dxa"/>
          <w:right w:w="0" w:type="dxa"/>
        </w:tblCellMar>
        <w:tblLook w:val="04A0" w:firstRow="1" w:lastRow="0" w:firstColumn="1" w:lastColumn="0" w:noHBand="0" w:noVBand="1"/>
      </w:tblPr>
      <w:tblGrid>
        <w:gridCol w:w="6400"/>
      </w:tblGrid>
      <w:tr w:rsidR="008427CB" w:rsidRPr="008D44A6" w14:paraId="6248E4C9" w14:textId="77777777" w:rsidTr="008427CB">
        <w:trPr>
          <w:tblCellSpacing w:w="0" w:type="dxa"/>
          <w:jc w:val="center"/>
        </w:trPr>
        <w:tc>
          <w:tcPr>
            <w:tcW w:w="0" w:type="auto"/>
            <w:vAlign w:val="center"/>
            <w:hideMark/>
          </w:tcPr>
          <w:p w14:paraId="54126F69"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noProof/>
                <w:color w:val="0000FF"/>
              </w:rPr>
              <w:drawing>
                <wp:inline distT="0" distB="0" distL="0" distR="0" wp14:anchorId="3CE4D03A" wp14:editId="31150CA3">
                  <wp:extent cx="4064000" cy="3030855"/>
                  <wp:effectExtent l="0" t="0" r="0" b="0"/>
                  <wp:docPr id="6" name="Picture 6" descr="http://1.bp.blogspot.com/-QqGrkMy7OIc/T5lpQLQf4gI/AAAAAAAAATg/k-psqyyT70k/s320/BBC+SPRI+size+selectio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QqGrkMy7OIc/T5lpQLQf4gI/AAAAAAAAATg/k-psqyyT70k/s320/BBC+SPRI+size+selection.png">
                            <a:hlinkClick r:id="rId1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4000" cy="3030855"/>
                          </a:xfrm>
                          <a:prstGeom prst="rect">
                            <a:avLst/>
                          </a:prstGeom>
                          <a:noFill/>
                          <a:ln>
                            <a:noFill/>
                          </a:ln>
                        </pic:spPr>
                      </pic:pic>
                    </a:graphicData>
                  </a:graphic>
                </wp:inline>
              </w:drawing>
            </w:r>
          </w:p>
        </w:tc>
      </w:tr>
      <w:tr w:rsidR="008427CB" w:rsidRPr="008D44A6" w14:paraId="75B25CDA" w14:textId="77777777" w:rsidTr="008427CB">
        <w:trPr>
          <w:tblCellSpacing w:w="0" w:type="dxa"/>
          <w:jc w:val="center"/>
        </w:trPr>
        <w:tc>
          <w:tcPr>
            <w:tcW w:w="0" w:type="auto"/>
            <w:vAlign w:val="center"/>
            <w:hideMark/>
          </w:tcPr>
          <w:p w14:paraId="217DE477" w14:textId="77777777" w:rsidR="008427CB" w:rsidRPr="008D44A6" w:rsidRDefault="008427CB" w:rsidP="008427CB">
            <w:pPr>
              <w:jc w:val="center"/>
              <w:rPr>
                <w:rFonts w:ascii="Times New Roman" w:eastAsia="Times New Roman" w:hAnsi="Times New Roman"/>
                <w:lang w:val="en-CA"/>
              </w:rPr>
            </w:pPr>
            <w:r w:rsidRPr="008D44A6">
              <w:rPr>
                <w:rFonts w:ascii="Times New Roman" w:eastAsia="Times New Roman" w:hAnsi="Times New Roman"/>
                <w:lang w:val="en-CA"/>
              </w:rPr>
              <w:t>SPRI size selection from Broad "boot camp"</w:t>
            </w:r>
          </w:p>
        </w:tc>
      </w:tr>
    </w:tbl>
    <w:p w14:paraId="56A11D2B" w14:textId="672F78C2" w:rsidR="008427CB" w:rsidRPr="004F76E0" w:rsidRDefault="008427CB" w:rsidP="008427CB">
      <w:pPr>
        <w:rPr>
          <w:rFonts w:ascii="Times New Roman" w:eastAsia="Times New Roman" w:hAnsi="Times New Roman"/>
          <w:sz w:val="16"/>
          <w:szCs w:val="16"/>
          <w:lang w:val="en-CA"/>
        </w:rPr>
      </w:pPr>
      <w:r w:rsidRPr="008D44A6">
        <w:rPr>
          <w:rFonts w:ascii="Times New Roman" w:eastAsia="Times New Roman" w:hAnsi="Times New Roman"/>
          <w:lang w:val="en-CA"/>
        </w:rPr>
        <w:t xml:space="preserve">. </w:t>
      </w:r>
      <w:r w:rsidRPr="008D44A6">
        <w:rPr>
          <w:rFonts w:ascii="Times New Roman" w:eastAsia="Times New Roman" w:hAnsi="Times New Roman"/>
          <w:lang w:val="en-CA"/>
        </w:rPr>
        <w:br/>
        <w:t xml:space="preserve">Broad Boot Camp </w:t>
      </w:r>
      <w:hyperlink r:id="rId18" w:history="1">
        <w:r w:rsidRPr="008D44A6">
          <w:rPr>
            <w:rFonts w:ascii="Times New Roman" w:eastAsia="Times New Roman" w:hAnsi="Times New Roman"/>
            <w:color w:val="0000FF"/>
            <w:u w:val="single"/>
            <w:lang w:val="en-CA"/>
          </w:rPr>
          <w:t>http://www.broadinstitute.org/scientific-community/science/platforms/genome-sequencing/broadillumina-genome-analyzer-boot-camp</w:t>
        </w:r>
      </w:hyperlink>
      <w:r w:rsidRPr="008D44A6">
        <w:rPr>
          <w:rFonts w:ascii="Times New Roman" w:eastAsia="Times New Roman" w:hAnsi="Times New Roman"/>
          <w:lang w:val="en-CA"/>
        </w:rPr>
        <w:t xml:space="preserve"> </w:t>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noProof/>
          <w:color w:val="0000FF"/>
        </w:rPr>
        <w:lastRenderedPageBreak/>
        <w:drawing>
          <wp:inline distT="0" distB="0" distL="0" distR="0" wp14:anchorId="0F9296FE" wp14:editId="05B75695">
            <wp:extent cx="2286000" cy="2929255"/>
            <wp:effectExtent l="0" t="0" r="0" b="0"/>
            <wp:docPr id="5" name="Picture 5" descr="http://3.bp.blogspot.com/-uDo4rgMg6XQ/T5lpZm9s-5I/AAAAAAAAAT8/3tOOtYg76Rc/s1600/WithBeadfrom+Fishe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uDo4rgMg6XQ/T5lpZm9s-5I/AAAAAAAAAT8/3tOOtYg76Rc/s1600/WithBeadfrom+Fishe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2929255"/>
                    </a:xfrm>
                    <a:prstGeom prst="rect">
                      <a:avLst/>
                    </a:prstGeom>
                    <a:noFill/>
                    <a:ln>
                      <a:noFill/>
                    </a:ln>
                  </pic:spPr>
                </pic:pic>
              </a:graphicData>
            </a:graphic>
          </wp:inline>
        </w:drawing>
      </w:r>
      <w:r w:rsidRPr="008D44A6">
        <w:rPr>
          <w:rFonts w:ascii="Times New Roman" w:eastAsia="Times New Roman" w:hAnsi="Times New Roman"/>
          <w:b/>
          <w:bCs/>
          <w:lang w:val="en-CA"/>
        </w:rPr>
        <w:t xml:space="preserve">With-bead SPRI </w:t>
      </w:r>
      <w:proofErr w:type="spellStart"/>
      <w:r w:rsidRPr="008D44A6">
        <w:rPr>
          <w:rFonts w:ascii="Times New Roman" w:eastAsia="Times New Roman" w:hAnsi="Times New Roman"/>
          <w:b/>
          <w:bCs/>
          <w:lang w:val="en-CA"/>
        </w:rPr>
        <w:t>cleanup</w:t>
      </w:r>
      <w:proofErr w:type="spellEnd"/>
      <w:r w:rsidRPr="008D44A6">
        <w:rPr>
          <w:rFonts w:ascii="Times New Roman" w:eastAsia="Times New Roman" w:hAnsi="Times New Roman"/>
          <w:b/>
          <w:bCs/>
          <w:lang w:val="en-CA"/>
        </w:rPr>
        <w:t xml:space="preserve">: </w:t>
      </w:r>
      <w:r w:rsidRPr="008D44A6">
        <w:rPr>
          <w:rFonts w:ascii="Times New Roman" w:eastAsia="Times New Roman" w:hAnsi="Times New Roman"/>
          <w:lang w:val="en-CA"/>
        </w:rPr>
        <w:t xml:space="preserve">An incredibly neat modification of SPRI clean-up is the “with-bead” method developed by </w:t>
      </w:r>
      <w:hyperlink r:id="rId21" w:history="1">
        <w:r w:rsidRPr="008D44A6">
          <w:rPr>
            <w:rFonts w:ascii="Times New Roman" w:eastAsia="Times New Roman" w:hAnsi="Times New Roman"/>
            <w:color w:val="0000FF"/>
            <w:u w:val="single"/>
            <w:lang w:val="en-CA"/>
          </w:rPr>
          <w:t>Fisher et al in the 2011 Genome Biology paper</w:t>
        </w:r>
      </w:hyperlink>
      <w:r w:rsidRPr="008D44A6">
        <w:rPr>
          <w:rFonts w:ascii="Times New Roman" w:eastAsia="Times New Roman" w:hAnsi="Times New Roman"/>
          <w:lang w:val="en-CA"/>
        </w:rPr>
        <w:t xml:space="preserve">. Rather than using SPRI to clean-up discrete steps in a protocol these are integrated into a single reaction tube method, thus reducing the number of liquid transfer steps. After each step DNA is bound to beads by addition of the 20% PEG, 2.5M </w:t>
      </w:r>
      <w:proofErr w:type="spellStart"/>
      <w:r w:rsidRPr="008D44A6">
        <w:rPr>
          <w:rFonts w:ascii="Times New Roman" w:eastAsia="Times New Roman" w:hAnsi="Times New Roman"/>
          <w:lang w:val="en-CA"/>
        </w:rPr>
        <w:t>NaCl</w:t>
      </w:r>
      <w:proofErr w:type="spellEnd"/>
      <w:r w:rsidRPr="008D44A6">
        <w:rPr>
          <w:rFonts w:ascii="Times New Roman" w:eastAsia="Times New Roman" w:hAnsi="Times New Roman"/>
          <w:lang w:val="en-CA"/>
        </w:rPr>
        <w:t xml:space="preserve"> buffer, washes are performed as normal with 70% ethanol but the DNA is not eluted and transferred. Rather the master-mix for the next step in the protocol is added directly to the tube. The final DNA product is eluted from beads for further processing e.g. Illumina sequencing. This modification increases DNA yields in Illumina library prep as multiple transfer steps are removed, reducing the amount of DNA lost at each transfer. </w:t>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b/>
          <w:bCs/>
          <w:lang w:val="en-CA"/>
        </w:rPr>
        <w:t>How will you use SPRI in your lab?</w:t>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b/>
          <w:bCs/>
          <w:lang w:val="en-CA"/>
        </w:rPr>
        <w:t>PS:</w:t>
      </w:r>
      <w:r w:rsidRPr="008D44A6">
        <w:rPr>
          <w:rFonts w:ascii="Times New Roman" w:eastAsia="Times New Roman" w:hAnsi="Times New Roman"/>
          <w:lang w:val="en-CA"/>
        </w:rPr>
        <w:t xml:space="preserve"> the Qiagen PE bottle contains 6ml of water.</w:t>
      </w:r>
      <w:r w:rsidRPr="008D44A6">
        <w:rPr>
          <w:rFonts w:ascii="Times New Roman" w:eastAsia="Times New Roman" w:hAnsi="Times New Roman"/>
          <w:lang w:val="en-CA"/>
        </w:rPr>
        <w:br/>
      </w:r>
      <w:r w:rsidRPr="008D44A6">
        <w:rPr>
          <w:rFonts w:ascii="Times New Roman" w:eastAsia="Times New Roman" w:hAnsi="Times New Roman"/>
          <w:lang w:val="en-CA"/>
        </w:rPr>
        <w:br/>
      </w:r>
      <w:r w:rsidRPr="008D44A6">
        <w:rPr>
          <w:rFonts w:ascii="Times New Roman" w:eastAsia="Times New Roman" w:hAnsi="Times New Roman"/>
          <w:b/>
          <w:bCs/>
          <w:lang w:val="en-CA"/>
        </w:rPr>
        <w:t xml:space="preserve">PPS: If DNA and Carboxyl are both negatively charged what is happening on a SPRI bead? </w:t>
      </w:r>
      <w:r w:rsidRPr="008D44A6">
        <w:rPr>
          <w:rFonts w:ascii="Times New Roman" w:eastAsia="Times New Roman" w:hAnsi="Times New Roman"/>
          <w:lang w:val="en-CA"/>
        </w:rPr>
        <w:t xml:space="preserve">There appears to be a bit of a black hole in the literature I read through about how the SPRI beads actually work at the molecular level. Digging around some more it appears that the PEG can induce a coil-to-globule state change in the DNA with the </w:t>
      </w:r>
      <w:proofErr w:type="spellStart"/>
      <w:r w:rsidRPr="008D44A6">
        <w:rPr>
          <w:rFonts w:ascii="Times New Roman" w:eastAsia="Times New Roman" w:hAnsi="Times New Roman"/>
          <w:lang w:val="en-CA"/>
        </w:rPr>
        <w:t>NaCl</w:t>
      </w:r>
      <w:proofErr w:type="spellEnd"/>
      <w:r w:rsidRPr="008D44A6">
        <w:rPr>
          <w:rFonts w:ascii="Times New Roman" w:eastAsia="Times New Roman" w:hAnsi="Times New Roman"/>
          <w:lang w:val="en-CA"/>
        </w:rPr>
        <w:t xml:space="preserve"> helping to reduce the dielectric constant of the solvent, PEG also acts as a charge-shield. These mechanisms may be behind the "crowding" talked about on other sites. Perhaps someo</w:t>
      </w:r>
      <w:r w:rsidR="004F76E0">
        <w:rPr>
          <w:rFonts w:ascii="Times New Roman" w:eastAsia="Times New Roman" w:hAnsi="Times New Roman"/>
          <w:lang w:val="en-CA"/>
        </w:rPr>
        <w:t>ne out there can enlighten me?</w:t>
      </w:r>
      <w:r w:rsidRPr="008D44A6">
        <w:rPr>
          <w:rFonts w:ascii="Times New Roman" w:eastAsia="Times New Roman" w:hAnsi="Times New Roman"/>
          <w:lang w:val="en-CA"/>
        </w:rPr>
        <w:br/>
      </w:r>
      <w:r w:rsidRPr="004F76E0">
        <w:rPr>
          <w:rFonts w:ascii="Times New Roman" w:eastAsia="Times New Roman" w:hAnsi="Times New Roman"/>
          <w:b/>
          <w:bCs/>
          <w:sz w:val="16"/>
          <w:szCs w:val="16"/>
          <w:lang w:val="en-CA"/>
        </w:rPr>
        <w:t>Refs:</w:t>
      </w:r>
      <w:r w:rsidRPr="004F76E0">
        <w:rPr>
          <w:rFonts w:ascii="Times New Roman" w:eastAsia="Times New Roman" w:hAnsi="Times New Roman"/>
          <w:sz w:val="16"/>
          <w:szCs w:val="16"/>
          <w:lang w:val="en-CA"/>
        </w:rPr>
        <w:br/>
      </w:r>
      <w:proofErr w:type="spellStart"/>
      <w:r w:rsidRPr="004F76E0">
        <w:rPr>
          <w:rFonts w:ascii="Times New Roman" w:eastAsia="Times New Roman" w:hAnsi="Times New Roman"/>
          <w:sz w:val="16"/>
          <w:szCs w:val="16"/>
          <w:lang w:val="en-CA"/>
        </w:rPr>
        <w:t>Lis</w:t>
      </w:r>
      <w:proofErr w:type="spellEnd"/>
      <w:r w:rsidRPr="004F76E0">
        <w:rPr>
          <w:rFonts w:ascii="Times New Roman" w:eastAsia="Times New Roman" w:hAnsi="Times New Roman"/>
          <w:sz w:val="16"/>
          <w:szCs w:val="16"/>
          <w:lang w:val="en-CA"/>
        </w:rPr>
        <w:t xml:space="preserve"> JT. </w:t>
      </w:r>
      <w:hyperlink r:id="rId22" w:history="1">
        <w:r w:rsidRPr="004F76E0">
          <w:rPr>
            <w:rFonts w:ascii="Times New Roman" w:eastAsia="Times New Roman" w:hAnsi="Times New Roman"/>
            <w:b/>
            <w:bCs/>
            <w:color w:val="0000FF"/>
            <w:sz w:val="16"/>
            <w:szCs w:val="16"/>
            <w:u w:val="single"/>
            <w:lang w:val="en-CA"/>
          </w:rPr>
          <w:t>Size fractionation of double-stranded DNA by precipitation with polyethylene glycol</w:t>
        </w:r>
      </w:hyperlink>
      <w:r w:rsidRPr="004F76E0">
        <w:rPr>
          <w:rFonts w:ascii="Times New Roman" w:eastAsia="Times New Roman" w:hAnsi="Times New Roman"/>
          <w:sz w:val="16"/>
          <w:szCs w:val="16"/>
          <w:lang w:val="en-CA"/>
        </w:rPr>
        <w:t xml:space="preserve"> </w:t>
      </w:r>
      <w:proofErr w:type="spellStart"/>
      <w:r w:rsidRPr="004F76E0">
        <w:rPr>
          <w:rFonts w:ascii="Times New Roman" w:eastAsia="Times New Roman" w:hAnsi="Times New Roman"/>
          <w:sz w:val="16"/>
          <w:szCs w:val="16"/>
          <w:lang w:val="en-CA"/>
        </w:rPr>
        <w:t>Methds</w:t>
      </w:r>
      <w:proofErr w:type="spellEnd"/>
      <w:r w:rsidRPr="004F76E0">
        <w:rPr>
          <w:rFonts w:ascii="Times New Roman" w:eastAsia="Times New Roman" w:hAnsi="Times New Roman"/>
          <w:sz w:val="16"/>
          <w:szCs w:val="16"/>
          <w:lang w:val="en-CA"/>
        </w:rPr>
        <w:t xml:space="preserve"> </w:t>
      </w:r>
      <w:proofErr w:type="spellStart"/>
      <w:r w:rsidRPr="004F76E0">
        <w:rPr>
          <w:rFonts w:ascii="Times New Roman" w:eastAsia="Times New Roman" w:hAnsi="Times New Roman"/>
          <w:sz w:val="16"/>
          <w:szCs w:val="16"/>
          <w:lang w:val="en-CA"/>
        </w:rPr>
        <w:t>Ezymol</w:t>
      </w:r>
      <w:proofErr w:type="spellEnd"/>
      <w:r w:rsidRPr="004F76E0">
        <w:rPr>
          <w:rFonts w:ascii="Times New Roman" w:eastAsia="Times New Roman" w:hAnsi="Times New Roman"/>
          <w:sz w:val="16"/>
          <w:szCs w:val="16"/>
          <w:lang w:val="en-CA"/>
        </w:rPr>
        <w:t xml:space="preserve"> (1975)</w:t>
      </w:r>
      <w:r w:rsidRPr="004F76E0">
        <w:rPr>
          <w:rFonts w:ascii="Times New Roman" w:eastAsia="Times New Roman" w:hAnsi="Times New Roman"/>
          <w:sz w:val="16"/>
          <w:szCs w:val="16"/>
          <w:lang w:val="en-CA"/>
        </w:rPr>
        <w:br/>
      </w:r>
      <w:proofErr w:type="spellStart"/>
      <w:r w:rsidRPr="004F76E0">
        <w:rPr>
          <w:rFonts w:ascii="Times New Roman" w:eastAsia="Times New Roman" w:hAnsi="Times New Roman"/>
          <w:sz w:val="16"/>
          <w:szCs w:val="16"/>
          <w:lang w:val="en-CA"/>
        </w:rPr>
        <w:t>Lis</w:t>
      </w:r>
      <w:proofErr w:type="spellEnd"/>
      <w:r w:rsidRPr="004F76E0">
        <w:rPr>
          <w:rFonts w:ascii="Times New Roman" w:eastAsia="Times New Roman" w:hAnsi="Times New Roman"/>
          <w:sz w:val="16"/>
          <w:szCs w:val="16"/>
          <w:lang w:val="en-CA"/>
        </w:rPr>
        <w:t xml:space="preserve"> J. </w:t>
      </w:r>
      <w:hyperlink r:id="rId23" w:history="1">
        <w:r w:rsidRPr="004F76E0">
          <w:rPr>
            <w:rFonts w:ascii="Times New Roman" w:eastAsia="Times New Roman" w:hAnsi="Times New Roman"/>
            <w:b/>
            <w:bCs/>
            <w:color w:val="0000FF"/>
            <w:sz w:val="16"/>
            <w:szCs w:val="16"/>
            <w:u w:val="single"/>
            <w:lang w:val="en-CA"/>
          </w:rPr>
          <w:t>Fractionation of DNA fragments by polyethylene glycol induced precipitation.</w:t>
        </w:r>
      </w:hyperlink>
      <w:r w:rsidRPr="004F76E0">
        <w:rPr>
          <w:rFonts w:ascii="Times New Roman" w:eastAsia="Times New Roman" w:hAnsi="Times New Roman"/>
          <w:sz w:val="16"/>
          <w:szCs w:val="16"/>
          <w:lang w:val="en-CA"/>
        </w:rPr>
        <w:t xml:space="preserve"> </w:t>
      </w:r>
      <w:proofErr w:type="spellStart"/>
      <w:proofErr w:type="gramStart"/>
      <w:r w:rsidRPr="004F76E0">
        <w:rPr>
          <w:rFonts w:ascii="Times New Roman" w:eastAsia="Times New Roman" w:hAnsi="Times New Roman"/>
          <w:sz w:val="16"/>
          <w:szCs w:val="16"/>
          <w:lang w:val="en-CA"/>
        </w:rPr>
        <w:t>Methds</w:t>
      </w:r>
      <w:proofErr w:type="spellEnd"/>
      <w:r w:rsidRPr="004F76E0">
        <w:rPr>
          <w:rFonts w:ascii="Times New Roman" w:eastAsia="Times New Roman" w:hAnsi="Times New Roman"/>
          <w:sz w:val="16"/>
          <w:szCs w:val="16"/>
          <w:lang w:val="en-CA"/>
        </w:rPr>
        <w:t xml:space="preserve"> </w:t>
      </w:r>
      <w:proofErr w:type="spellStart"/>
      <w:r w:rsidRPr="004F76E0">
        <w:rPr>
          <w:rFonts w:ascii="Times New Roman" w:eastAsia="Times New Roman" w:hAnsi="Times New Roman"/>
          <w:sz w:val="16"/>
          <w:szCs w:val="16"/>
          <w:lang w:val="en-CA"/>
        </w:rPr>
        <w:t>Ezymol</w:t>
      </w:r>
      <w:proofErr w:type="spellEnd"/>
      <w:r w:rsidRPr="004F76E0">
        <w:rPr>
          <w:rFonts w:ascii="Times New Roman" w:eastAsia="Times New Roman" w:hAnsi="Times New Roman"/>
          <w:sz w:val="16"/>
          <w:szCs w:val="16"/>
          <w:lang w:val="en-CA"/>
        </w:rPr>
        <w:t xml:space="preserve"> (1980)</w:t>
      </w:r>
      <w:r w:rsidRPr="004F76E0">
        <w:rPr>
          <w:rFonts w:ascii="Times New Roman" w:eastAsia="Times New Roman" w:hAnsi="Times New Roman"/>
          <w:sz w:val="16"/>
          <w:szCs w:val="16"/>
          <w:lang w:val="en-CA"/>
        </w:rPr>
        <w:br/>
      </w:r>
      <w:proofErr w:type="spellStart"/>
      <w:r w:rsidRPr="004F76E0">
        <w:rPr>
          <w:rFonts w:ascii="Times New Roman" w:eastAsia="Times New Roman" w:hAnsi="Times New Roman"/>
          <w:sz w:val="16"/>
          <w:szCs w:val="16"/>
          <w:lang w:val="en-CA"/>
        </w:rPr>
        <w:t>DeAngelis</w:t>
      </w:r>
      <w:proofErr w:type="spellEnd"/>
      <w:r w:rsidRPr="004F76E0">
        <w:rPr>
          <w:rFonts w:ascii="Times New Roman" w:eastAsia="Times New Roman" w:hAnsi="Times New Roman"/>
          <w:sz w:val="16"/>
          <w:szCs w:val="16"/>
          <w:lang w:val="en-CA"/>
        </w:rPr>
        <w:t xml:space="preserve"> et al. </w:t>
      </w:r>
      <w:hyperlink r:id="rId24" w:history="1">
        <w:r w:rsidRPr="004F76E0">
          <w:rPr>
            <w:rFonts w:ascii="Times New Roman" w:eastAsia="Times New Roman" w:hAnsi="Times New Roman"/>
            <w:b/>
            <w:bCs/>
            <w:color w:val="0000FF"/>
            <w:sz w:val="16"/>
            <w:szCs w:val="16"/>
            <w:u w:val="single"/>
            <w:lang w:val="en-CA"/>
          </w:rPr>
          <w:t>Solid-phase reversible immobilization for the isolation of PCR products.</w:t>
        </w:r>
        <w:proofErr w:type="gramEnd"/>
      </w:hyperlink>
      <w:r w:rsidRPr="004F76E0">
        <w:rPr>
          <w:rFonts w:ascii="Times New Roman" w:eastAsia="Times New Roman" w:hAnsi="Times New Roman"/>
          <w:sz w:val="16"/>
          <w:szCs w:val="16"/>
          <w:lang w:val="en-CA"/>
        </w:rPr>
        <w:t xml:space="preserve"> </w:t>
      </w:r>
      <w:proofErr w:type="gramStart"/>
      <w:r w:rsidRPr="004F76E0">
        <w:rPr>
          <w:rFonts w:ascii="Times New Roman" w:eastAsia="Times New Roman" w:hAnsi="Times New Roman"/>
          <w:sz w:val="16"/>
          <w:szCs w:val="16"/>
          <w:lang w:val="en-CA"/>
        </w:rPr>
        <w:t>NAR (1995)</w:t>
      </w:r>
      <w:r w:rsidRPr="004F76E0">
        <w:rPr>
          <w:rFonts w:ascii="Times New Roman" w:eastAsia="Times New Roman" w:hAnsi="Times New Roman"/>
          <w:sz w:val="16"/>
          <w:szCs w:val="16"/>
          <w:lang w:val="en-CA"/>
        </w:rPr>
        <w:br/>
        <w:t xml:space="preserve">Hawkins et al. </w:t>
      </w:r>
      <w:hyperlink r:id="rId25" w:history="1">
        <w:r w:rsidRPr="004F76E0">
          <w:rPr>
            <w:rFonts w:ascii="Times New Roman" w:eastAsia="Times New Roman" w:hAnsi="Times New Roman"/>
            <w:b/>
            <w:bCs/>
            <w:color w:val="0000FF"/>
            <w:sz w:val="16"/>
            <w:szCs w:val="16"/>
            <w:u w:val="single"/>
            <w:lang w:val="en-CA"/>
          </w:rPr>
          <w:t>DNA purification and isolation using a solid-phase.</w:t>
        </w:r>
        <w:proofErr w:type="gramEnd"/>
      </w:hyperlink>
      <w:r w:rsidRPr="004F76E0">
        <w:rPr>
          <w:rFonts w:ascii="Times New Roman" w:eastAsia="Times New Roman" w:hAnsi="Times New Roman"/>
          <w:sz w:val="16"/>
          <w:szCs w:val="16"/>
          <w:lang w:val="en-CA"/>
        </w:rPr>
        <w:t xml:space="preserve"> NAR (1994) </w:t>
      </w:r>
    </w:p>
    <w:p w14:paraId="7DE8CBC4" w14:textId="77777777" w:rsidR="008427CB" w:rsidRPr="004F76E0" w:rsidRDefault="008427CB" w:rsidP="008427CB">
      <w:pPr>
        <w:rPr>
          <w:rFonts w:ascii="Times New Roman" w:hAnsi="Times New Roman"/>
          <w:sz w:val="16"/>
          <w:szCs w:val="16"/>
        </w:rPr>
      </w:pPr>
    </w:p>
    <w:p w14:paraId="5EFFB6C7" w14:textId="23389E05" w:rsidR="007F00A7" w:rsidRPr="008D44A6" w:rsidRDefault="007F00A7" w:rsidP="004F76E0">
      <w:pPr>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br w:type="page"/>
      </w:r>
      <w:r w:rsidRPr="008D44A6">
        <w:rPr>
          <w:rFonts w:ascii="Times New Roman" w:eastAsiaTheme="minorEastAsia" w:hAnsi="Times New Roman" w:cstheme="minorBidi"/>
          <w:noProof/>
          <w:color w:val="auto"/>
        </w:rPr>
        <w:lastRenderedPageBreak/>
        <w:t>AppendixIII</w:t>
      </w:r>
    </w:p>
    <w:p w14:paraId="7BEA6D3E" w14:textId="77777777" w:rsidR="007F00A7" w:rsidRPr="008D44A6" w:rsidRDefault="007F00A7" w:rsidP="008427CB">
      <w:pPr>
        <w:pStyle w:val="normal0"/>
        <w:ind w:left="-360"/>
        <w:contextualSpacing w:val="0"/>
        <w:rPr>
          <w:rFonts w:ascii="Times New Roman" w:eastAsiaTheme="minorEastAsia" w:hAnsi="Times New Roman" w:cstheme="minorBidi"/>
          <w:noProof/>
          <w:color w:val="auto"/>
        </w:rPr>
      </w:pPr>
    </w:p>
    <w:p w14:paraId="6B6DCD8B" w14:textId="3E16DECC" w:rsidR="007F00A7" w:rsidRPr="008D44A6" w:rsidRDefault="007F00A7" w:rsidP="008427CB">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t xml:space="preserve">A) Run the gel at 75V until the loading dye is past the number </w:t>
      </w:r>
      <w:r w:rsidRPr="008D44A6">
        <w:rPr>
          <w:rFonts w:ascii="Times New Roman" w:eastAsiaTheme="minorEastAsia" w:hAnsi="Times New Roman" w:cstheme="minorBidi"/>
          <w:b/>
          <w:noProof/>
          <w:color w:val="auto"/>
        </w:rPr>
        <w:t>3</w:t>
      </w:r>
      <w:r w:rsidRPr="008D44A6">
        <w:rPr>
          <w:rFonts w:ascii="Times New Roman" w:eastAsiaTheme="minorEastAsia" w:hAnsi="Times New Roman" w:cstheme="minorBidi"/>
          <w:noProof/>
          <w:color w:val="auto"/>
        </w:rPr>
        <w:t xml:space="preserve"> line.</w:t>
      </w:r>
    </w:p>
    <w:p w14:paraId="589B1C39" w14:textId="5496F3E1" w:rsidR="007F00A7" w:rsidRPr="008D44A6" w:rsidRDefault="007F00A7" w:rsidP="008427CB">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drawing>
          <wp:inline distT="0" distB="0" distL="0" distR="0" wp14:anchorId="49B6955B" wp14:editId="42576AD7">
            <wp:extent cx="3807552" cy="2928003"/>
            <wp:effectExtent l="0" t="0" r="2540" b="0"/>
            <wp:docPr id="7" name="Picture 7" descr="Macintosh HD:Users:ageraldes:Documents:UBC:Goshawk:Irwin_Lab:Gel_Photos:FullSizeRende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geraldes:Documents:UBC:Goshawk:Irwin_Lab:Gel_Photos:FullSizeRenderlow.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150" t="4812" r="8238" b="10481"/>
                    <a:stretch/>
                  </pic:blipFill>
                  <pic:spPr bwMode="auto">
                    <a:xfrm>
                      <a:off x="0" y="0"/>
                      <a:ext cx="3808938" cy="2929069"/>
                    </a:xfrm>
                    <a:prstGeom prst="rect">
                      <a:avLst/>
                    </a:prstGeom>
                    <a:noFill/>
                    <a:ln>
                      <a:noFill/>
                    </a:ln>
                    <a:extLst>
                      <a:ext uri="{53640926-AAD7-44d8-BBD7-CCE9431645EC}">
                        <a14:shadowObscured xmlns:a14="http://schemas.microsoft.com/office/drawing/2010/main"/>
                      </a:ext>
                    </a:extLst>
                  </pic:spPr>
                </pic:pic>
              </a:graphicData>
            </a:graphic>
          </wp:inline>
        </w:drawing>
      </w:r>
    </w:p>
    <w:p w14:paraId="51968C0D" w14:textId="77777777" w:rsidR="007F00A7" w:rsidRPr="008D44A6" w:rsidRDefault="007F00A7" w:rsidP="008427CB">
      <w:pPr>
        <w:pStyle w:val="normal0"/>
        <w:ind w:left="-360"/>
        <w:contextualSpacing w:val="0"/>
        <w:rPr>
          <w:rFonts w:ascii="Times New Roman" w:eastAsiaTheme="minorEastAsia" w:hAnsi="Times New Roman" w:cstheme="minorBidi"/>
          <w:noProof/>
          <w:color w:val="auto"/>
        </w:rPr>
      </w:pPr>
    </w:p>
    <w:p w14:paraId="4AED589E" w14:textId="195DFCD8" w:rsidR="007F00A7" w:rsidRPr="008D44A6" w:rsidRDefault="007F00A7" w:rsidP="008427CB">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t xml:space="preserve">B) Example gel. Note that this is for the NOGO project where in some instances we cut the band between 300-400bp and sometimes the 400-500bp band. </w:t>
      </w:r>
    </w:p>
    <w:p w14:paraId="0E6D7CEB" w14:textId="5FE2EAB9" w:rsidR="007F00A7" w:rsidRPr="008D44A6" w:rsidRDefault="007F00A7" w:rsidP="008427CB">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drawing>
          <wp:inline distT="0" distB="0" distL="0" distR="0" wp14:anchorId="6690A60F" wp14:editId="2661C4A0">
            <wp:extent cx="4457700" cy="3532997"/>
            <wp:effectExtent l="0" t="0" r="0" b="0"/>
            <wp:docPr id="8" name="Picture 8" descr="Macintosh HD:Users:ageraldes:Documents:UBC:Goshawk:Irwin_Lab:Gel_Photos:nogoII_GBSPCR_I_june24th_POOLS_C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geraldes:Documents:UBC:Goshawk:Irwin_Lab:Gel_Photos:nogoII_GBSPCR_I_june24th_POOLS_CUT.tif"/>
                    <pic:cNvPicPr>
                      <a:picLocks noChangeAspect="1" noChangeArrowheads="1"/>
                    </pic:cNvPicPr>
                  </pic:nvPicPr>
                  <pic:blipFill rotWithShape="1">
                    <a:blip r:embed="rId27">
                      <a:extLst>
                        <a:ext uri="{28A0092B-C50C-407E-A947-70E740481C1C}">
                          <a14:useLocalDpi xmlns:a14="http://schemas.microsoft.com/office/drawing/2010/main" val="0"/>
                        </a:ext>
                      </a:extLst>
                    </a:blip>
                    <a:srcRect l="12466" t="7248"/>
                    <a:stretch/>
                  </pic:blipFill>
                  <pic:spPr bwMode="auto">
                    <a:xfrm>
                      <a:off x="0" y="0"/>
                      <a:ext cx="4459389" cy="3534336"/>
                    </a:xfrm>
                    <a:prstGeom prst="rect">
                      <a:avLst/>
                    </a:prstGeom>
                    <a:noFill/>
                    <a:ln>
                      <a:noFill/>
                    </a:ln>
                    <a:extLst>
                      <a:ext uri="{53640926-AAD7-44d8-BBD7-CCE9431645EC}">
                        <a14:shadowObscured xmlns:a14="http://schemas.microsoft.com/office/drawing/2010/main"/>
                      </a:ext>
                    </a:extLst>
                  </pic:spPr>
                </pic:pic>
              </a:graphicData>
            </a:graphic>
          </wp:inline>
        </w:drawing>
      </w:r>
    </w:p>
    <w:p w14:paraId="47B577E0" w14:textId="42A07015" w:rsidR="00907416" w:rsidRPr="008D44A6" w:rsidRDefault="00907416" w:rsidP="008427CB">
      <w:pPr>
        <w:pStyle w:val="normal0"/>
        <w:ind w:left="-360"/>
        <w:contextualSpacing w:val="0"/>
        <w:rPr>
          <w:rFonts w:ascii="Times New Roman" w:eastAsiaTheme="minorEastAsia" w:hAnsi="Times New Roman" w:cstheme="minorBidi"/>
          <w:noProof/>
          <w:color w:val="auto"/>
        </w:rPr>
      </w:pPr>
    </w:p>
    <w:p w14:paraId="45B9AA28" w14:textId="77777777" w:rsidR="007F00A7" w:rsidRPr="008D44A6" w:rsidRDefault="007F00A7" w:rsidP="008427CB">
      <w:pPr>
        <w:pStyle w:val="normal0"/>
        <w:ind w:left="-360"/>
        <w:contextualSpacing w:val="0"/>
        <w:rPr>
          <w:rFonts w:ascii="Times New Roman" w:eastAsiaTheme="minorEastAsia" w:hAnsi="Times New Roman" w:cstheme="minorBidi"/>
          <w:noProof/>
          <w:color w:val="auto"/>
        </w:rPr>
      </w:pPr>
    </w:p>
    <w:p w14:paraId="33C777BD" w14:textId="77777777" w:rsidR="00542EDE" w:rsidRDefault="007F00A7">
      <w:pPr>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br w:type="page"/>
      </w:r>
    </w:p>
    <w:p w14:paraId="4898D0BC" w14:textId="77777777" w:rsidR="00542EDE" w:rsidRDefault="00542EDE">
      <w:pPr>
        <w:rPr>
          <w:rFonts w:ascii="Times New Roman" w:eastAsiaTheme="minorEastAsia" w:hAnsi="Times New Roman" w:cstheme="minorBidi"/>
          <w:noProof/>
          <w:color w:val="auto"/>
        </w:rPr>
      </w:pPr>
    </w:p>
    <w:p w14:paraId="6142595A" w14:textId="61FE85BB" w:rsidR="007F00A7" w:rsidRPr="008D44A6" w:rsidRDefault="00542EDE" w:rsidP="00962389">
      <w:pPr>
        <w:ind w:right="270"/>
        <w:rPr>
          <w:rFonts w:ascii="Times New Roman" w:eastAsiaTheme="minorEastAsia" w:hAnsi="Times New Roman" w:cstheme="minorBidi"/>
          <w:noProof/>
          <w:color w:val="auto"/>
        </w:rPr>
      </w:pPr>
      <w:r>
        <w:rPr>
          <w:rFonts w:ascii="Times New Roman" w:eastAsiaTheme="minorEastAsia" w:hAnsi="Times New Roman" w:cstheme="minorBidi"/>
          <w:noProof/>
          <w:color w:val="auto"/>
        </w:rPr>
        <w:t xml:space="preserve">C) 100bp ladder, Invitrogen. </w:t>
      </w:r>
      <w:r w:rsidR="00F14447" w:rsidRPr="008D44A6">
        <w:rPr>
          <w:rFonts w:ascii="Times New Roman" w:hAnsi="Times New Roman" w:cs="Times New Roman"/>
          <w:noProof/>
          <w:color w:val="auto"/>
        </w:rPr>
        <w:drawing>
          <wp:inline distT="0" distB="0" distL="0" distR="0" wp14:anchorId="242B0C5A" wp14:editId="17175425">
            <wp:extent cx="6286500" cy="4899025"/>
            <wp:effectExtent l="0" t="0" r="1270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6500" cy="4899025"/>
                    </a:xfrm>
                    <a:prstGeom prst="rect">
                      <a:avLst/>
                    </a:prstGeom>
                    <a:noFill/>
                    <a:ln>
                      <a:noFill/>
                    </a:ln>
                  </pic:spPr>
                </pic:pic>
              </a:graphicData>
            </a:graphic>
          </wp:inline>
        </w:drawing>
      </w:r>
    </w:p>
    <w:p w14:paraId="1DA62634" w14:textId="77777777" w:rsidR="0063731B" w:rsidRPr="008D44A6" w:rsidRDefault="0063731B">
      <w:pPr>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br w:type="page"/>
      </w:r>
    </w:p>
    <w:p w14:paraId="476F60A2" w14:textId="3D41BAC0" w:rsidR="001D5259" w:rsidRPr="008D44A6" w:rsidRDefault="007F00A7" w:rsidP="001D5259">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lastRenderedPageBreak/>
        <w:t>AppendixIV</w:t>
      </w:r>
      <w:r w:rsidR="001D5259" w:rsidRPr="008D44A6">
        <w:rPr>
          <w:rFonts w:ascii="Times New Roman" w:eastAsiaTheme="minorEastAsia" w:hAnsi="Times New Roman" w:cstheme="minorBidi"/>
          <w:noProof/>
          <w:color w:val="auto"/>
        </w:rPr>
        <w:t>: QIAGEN GEL EXTRACTION KIT</w:t>
      </w:r>
    </w:p>
    <w:p w14:paraId="7A6A635E" w14:textId="69E848AA" w:rsidR="001D5259" w:rsidRPr="008D44A6" w:rsidRDefault="001D5259" w:rsidP="001D5259">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drawing>
          <wp:inline distT="0" distB="0" distL="0" distR="0" wp14:anchorId="7D9D9568" wp14:editId="10E2DA95">
            <wp:extent cx="5323840" cy="7562850"/>
            <wp:effectExtent l="0" t="0" r="0" b="0"/>
            <wp:docPr id="9" name="Picture 9" descr="Macintosh HD:Users:ageraldes:Documents:UBC:Goshawk:Irwin_Lab:gel_extra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geraldes:Documents:UBC:Goshawk:Irwin_Lab:gel_extraction.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3840" cy="7562850"/>
                    </a:xfrm>
                    <a:prstGeom prst="rect">
                      <a:avLst/>
                    </a:prstGeom>
                    <a:noFill/>
                    <a:ln>
                      <a:noFill/>
                    </a:ln>
                  </pic:spPr>
                </pic:pic>
              </a:graphicData>
            </a:graphic>
          </wp:inline>
        </w:drawing>
      </w:r>
    </w:p>
    <w:p w14:paraId="0F3886FD" w14:textId="04CCC44F" w:rsidR="001D5259" w:rsidRPr="008D44A6" w:rsidRDefault="001D5259" w:rsidP="001D5259">
      <w:pPr>
        <w:pStyle w:val="normal0"/>
        <w:ind w:left="-360"/>
        <w:contextualSpacing w:val="0"/>
        <w:rPr>
          <w:rFonts w:ascii="Times New Roman" w:eastAsiaTheme="minorEastAsia" w:hAnsi="Times New Roman" w:cstheme="minorBidi"/>
          <w:noProof/>
          <w:color w:val="auto"/>
        </w:rPr>
      </w:pPr>
      <w:r w:rsidRPr="008D44A6">
        <w:rPr>
          <w:rFonts w:ascii="Times New Roman" w:eastAsiaTheme="minorEastAsia" w:hAnsi="Times New Roman" w:cstheme="minorBidi"/>
          <w:noProof/>
          <w:color w:val="auto"/>
        </w:rPr>
        <w:lastRenderedPageBreak/>
        <w:drawing>
          <wp:inline distT="0" distB="0" distL="0" distR="0" wp14:anchorId="73BA706B" wp14:editId="7E8D10DC">
            <wp:extent cx="5323840" cy="7562850"/>
            <wp:effectExtent l="0" t="0" r="10160" b="0"/>
            <wp:docPr id="12" name="Picture 12" descr="Macintosh HD:Users:ageraldes:Documents:UBC:Goshawk:Irwin_Lab:gel_extrac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geraldes:Documents:UBC:Goshawk:Irwin_Lab:gel_extraction.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3840" cy="7562850"/>
                    </a:xfrm>
                    <a:prstGeom prst="rect">
                      <a:avLst/>
                    </a:prstGeom>
                    <a:noFill/>
                    <a:ln>
                      <a:noFill/>
                    </a:ln>
                  </pic:spPr>
                </pic:pic>
              </a:graphicData>
            </a:graphic>
          </wp:inline>
        </w:drawing>
      </w:r>
    </w:p>
    <w:sectPr w:rsidR="001D5259" w:rsidRPr="008D44A6" w:rsidSect="00962389">
      <w:pgSz w:w="12240" w:h="15840"/>
      <w:pgMar w:top="1440" w:right="99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F2575"/>
    <w:multiLevelType w:val="multilevel"/>
    <w:tmpl w:val="65CA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3D2A86"/>
    <w:multiLevelType w:val="hybridMultilevel"/>
    <w:tmpl w:val="588C8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displayBackgroundShape/>
  <w:proofState w:spelling="clean" w:grammar="clean"/>
  <w:defaultTabStop w:val="720"/>
  <w:characterSpacingControl w:val="doNotCompress"/>
  <w:compat>
    <w:useFELayout/>
    <w:compatSetting w:name="compatibilityMode" w:uri="http://schemas.microsoft.com/office/word" w:val="14"/>
  </w:compat>
  <w:rsids>
    <w:rsidRoot w:val="0054487B"/>
    <w:rsid w:val="000979BB"/>
    <w:rsid w:val="000A4FC3"/>
    <w:rsid w:val="000E0099"/>
    <w:rsid w:val="000F3D40"/>
    <w:rsid w:val="0010361C"/>
    <w:rsid w:val="001062FF"/>
    <w:rsid w:val="001111D2"/>
    <w:rsid w:val="00155033"/>
    <w:rsid w:val="0016382D"/>
    <w:rsid w:val="00184452"/>
    <w:rsid w:val="001D5259"/>
    <w:rsid w:val="001F23A2"/>
    <w:rsid w:val="00227384"/>
    <w:rsid w:val="002A47F9"/>
    <w:rsid w:val="002B17F5"/>
    <w:rsid w:val="002B2B51"/>
    <w:rsid w:val="002C34A6"/>
    <w:rsid w:val="002F7B2E"/>
    <w:rsid w:val="0030419E"/>
    <w:rsid w:val="00346060"/>
    <w:rsid w:val="00347F9E"/>
    <w:rsid w:val="003663E6"/>
    <w:rsid w:val="00376656"/>
    <w:rsid w:val="003B17E1"/>
    <w:rsid w:val="003B7002"/>
    <w:rsid w:val="003E49EA"/>
    <w:rsid w:val="003F50B5"/>
    <w:rsid w:val="004612F0"/>
    <w:rsid w:val="00484272"/>
    <w:rsid w:val="00491F62"/>
    <w:rsid w:val="004B6259"/>
    <w:rsid w:val="004D699F"/>
    <w:rsid w:val="004E6C40"/>
    <w:rsid w:val="004F69D5"/>
    <w:rsid w:val="004F76E0"/>
    <w:rsid w:val="00512857"/>
    <w:rsid w:val="005131D3"/>
    <w:rsid w:val="00516F0E"/>
    <w:rsid w:val="005426DB"/>
    <w:rsid w:val="00542EDE"/>
    <w:rsid w:val="0054487B"/>
    <w:rsid w:val="00547DB7"/>
    <w:rsid w:val="005916E1"/>
    <w:rsid w:val="005E3DEC"/>
    <w:rsid w:val="005F5098"/>
    <w:rsid w:val="0063171E"/>
    <w:rsid w:val="00632219"/>
    <w:rsid w:val="0063731B"/>
    <w:rsid w:val="006419FE"/>
    <w:rsid w:val="006467BC"/>
    <w:rsid w:val="00646B48"/>
    <w:rsid w:val="00650652"/>
    <w:rsid w:val="00651BB5"/>
    <w:rsid w:val="00651EDF"/>
    <w:rsid w:val="00664D4C"/>
    <w:rsid w:val="006A11F4"/>
    <w:rsid w:val="006D625D"/>
    <w:rsid w:val="006F5C4D"/>
    <w:rsid w:val="00701926"/>
    <w:rsid w:val="0073002E"/>
    <w:rsid w:val="00736165"/>
    <w:rsid w:val="00763B67"/>
    <w:rsid w:val="007778D3"/>
    <w:rsid w:val="007959CE"/>
    <w:rsid w:val="007F00A7"/>
    <w:rsid w:val="00816830"/>
    <w:rsid w:val="008427CB"/>
    <w:rsid w:val="00845CB2"/>
    <w:rsid w:val="008928EA"/>
    <w:rsid w:val="008D44A6"/>
    <w:rsid w:val="00907416"/>
    <w:rsid w:val="009461FA"/>
    <w:rsid w:val="0095336C"/>
    <w:rsid w:val="00962389"/>
    <w:rsid w:val="0097583F"/>
    <w:rsid w:val="009B0B72"/>
    <w:rsid w:val="009B126C"/>
    <w:rsid w:val="009B384C"/>
    <w:rsid w:val="009C081B"/>
    <w:rsid w:val="009D65D3"/>
    <w:rsid w:val="00A134DF"/>
    <w:rsid w:val="00A22A71"/>
    <w:rsid w:val="00A32A5F"/>
    <w:rsid w:val="00A4606A"/>
    <w:rsid w:val="00A462E4"/>
    <w:rsid w:val="00A54E79"/>
    <w:rsid w:val="00A74BDA"/>
    <w:rsid w:val="00A84AD4"/>
    <w:rsid w:val="00A975A3"/>
    <w:rsid w:val="00AA2362"/>
    <w:rsid w:val="00B05E80"/>
    <w:rsid w:val="00B31728"/>
    <w:rsid w:val="00B94B6F"/>
    <w:rsid w:val="00BF35C0"/>
    <w:rsid w:val="00C16912"/>
    <w:rsid w:val="00C3187B"/>
    <w:rsid w:val="00C726B2"/>
    <w:rsid w:val="00C85094"/>
    <w:rsid w:val="00C85D02"/>
    <w:rsid w:val="00CA1FBA"/>
    <w:rsid w:val="00CD5DBD"/>
    <w:rsid w:val="00CD6AC3"/>
    <w:rsid w:val="00CF2B97"/>
    <w:rsid w:val="00D12983"/>
    <w:rsid w:val="00D22F0C"/>
    <w:rsid w:val="00D26A3D"/>
    <w:rsid w:val="00D5388A"/>
    <w:rsid w:val="00D54D7A"/>
    <w:rsid w:val="00D63D46"/>
    <w:rsid w:val="00D70EE9"/>
    <w:rsid w:val="00DB228A"/>
    <w:rsid w:val="00DD334D"/>
    <w:rsid w:val="00E06BE9"/>
    <w:rsid w:val="00E17E72"/>
    <w:rsid w:val="00E21B6A"/>
    <w:rsid w:val="00E23907"/>
    <w:rsid w:val="00E71C5B"/>
    <w:rsid w:val="00E863B7"/>
    <w:rsid w:val="00EB5E29"/>
    <w:rsid w:val="00ED067F"/>
    <w:rsid w:val="00EE0FF2"/>
    <w:rsid w:val="00EF7A8E"/>
    <w:rsid w:val="00F00FF2"/>
    <w:rsid w:val="00F14447"/>
    <w:rsid w:val="00F63002"/>
    <w:rsid w:val="00F86D93"/>
    <w:rsid w:val="00FD3984"/>
    <w:rsid w:val="00FE5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B51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color w:val="000000"/>
        <w:sz w:val="22"/>
        <w:szCs w:val="22"/>
        <w:lang w:val="en-US" w:eastAsia="en-US" w:bidi="ar-SA"/>
      </w:rPr>
    </w:rPrDefault>
    <w:pPrDefault>
      <w:pPr>
        <w:widowControl w:val="0"/>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szCs w:val="36"/>
    </w:rPr>
  </w:style>
  <w:style w:type="paragraph" w:styleId="Heading2">
    <w:name w:val="heading 2"/>
    <w:basedOn w:val="normal0"/>
    <w:next w:val="normal0"/>
    <w:pPr>
      <w:spacing w:before="360" w:after="80"/>
      <w:outlineLvl w:val="1"/>
    </w:pPr>
    <w:rPr>
      <w:b/>
      <w:sz w:val="28"/>
      <w:szCs w:val="28"/>
    </w:rPr>
  </w:style>
  <w:style w:type="paragraph" w:styleId="Heading3">
    <w:name w:val="heading 3"/>
    <w:basedOn w:val="normal0"/>
    <w:next w:val="normal0"/>
    <w:pPr>
      <w:spacing w:before="280" w:after="80"/>
      <w:outlineLvl w:val="2"/>
    </w:pPr>
    <w:rPr>
      <w:b/>
      <w:color w:val="666666"/>
      <w:sz w:val="24"/>
      <w:szCs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szCs w:val="20"/>
    </w:rPr>
  </w:style>
  <w:style w:type="paragraph" w:styleId="Heading6">
    <w:name w:val="heading 6"/>
    <w:basedOn w:val="normal0"/>
    <w:next w:val="normal0"/>
    <w:pPr>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before="480" w:after="120"/>
    </w:pPr>
    <w:rPr>
      <w:b/>
      <w:sz w:val="72"/>
      <w:szCs w:val="72"/>
    </w:rPr>
  </w:style>
  <w:style w:type="paragraph" w:styleId="Subtitle">
    <w:name w:val="Subtitle"/>
    <w:basedOn w:val="normal0"/>
    <w:next w:val="normal0"/>
    <w:pPr>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D6AC3"/>
    <w:rPr>
      <w:sz w:val="18"/>
      <w:szCs w:val="18"/>
    </w:rPr>
  </w:style>
  <w:style w:type="paragraph" w:styleId="CommentText">
    <w:name w:val="annotation text"/>
    <w:basedOn w:val="Normal"/>
    <w:link w:val="CommentTextChar"/>
    <w:uiPriority w:val="99"/>
    <w:unhideWhenUsed/>
    <w:rsid w:val="00CD6AC3"/>
    <w:pPr>
      <w:spacing w:line="240" w:lineRule="auto"/>
    </w:pPr>
    <w:rPr>
      <w:sz w:val="24"/>
      <w:szCs w:val="24"/>
    </w:rPr>
  </w:style>
  <w:style w:type="character" w:customStyle="1" w:styleId="CommentTextChar">
    <w:name w:val="Comment Text Char"/>
    <w:basedOn w:val="DefaultParagraphFont"/>
    <w:link w:val="CommentText"/>
    <w:uiPriority w:val="99"/>
    <w:rsid w:val="00CD6AC3"/>
    <w:rPr>
      <w:sz w:val="24"/>
      <w:szCs w:val="24"/>
    </w:rPr>
  </w:style>
  <w:style w:type="paragraph" w:styleId="CommentSubject">
    <w:name w:val="annotation subject"/>
    <w:basedOn w:val="CommentText"/>
    <w:next w:val="CommentText"/>
    <w:link w:val="CommentSubjectChar"/>
    <w:uiPriority w:val="99"/>
    <w:semiHidden/>
    <w:unhideWhenUsed/>
    <w:rsid w:val="00CD6AC3"/>
    <w:rPr>
      <w:b/>
      <w:bCs/>
      <w:sz w:val="20"/>
      <w:szCs w:val="20"/>
    </w:rPr>
  </w:style>
  <w:style w:type="character" w:customStyle="1" w:styleId="CommentSubjectChar">
    <w:name w:val="Comment Subject Char"/>
    <w:basedOn w:val="CommentTextChar"/>
    <w:link w:val="CommentSubject"/>
    <w:uiPriority w:val="99"/>
    <w:semiHidden/>
    <w:rsid w:val="00CD6AC3"/>
    <w:rPr>
      <w:b/>
      <w:bCs/>
      <w:sz w:val="20"/>
      <w:szCs w:val="20"/>
    </w:rPr>
  </w:style>
  <w:style w:type="paragraph" w:styleId="BalloonText">
    <w:name w:val="Balloon Text"/>
    <w:basedOn w:val="Normal"/>
    <w:link w:val="BalloonTextChar"/>
    <w:uiPriority w:val="99"/>
    <w:semiHidden/>
    <w:unhideWhenUsed/>
    <w:rsid w:val="00CD6AC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AC3"/>
    <w:rPr>
      <w:rFonts w:ascii="Lucida Grande" w:hAnsi="Lucida Grande"/>
      <w:sz w:val="18"/>
      <w:szCs w:val="18"/>
    </w:rPr>
  </w:style>
  <w:style w:type="paragraph" w:styleId="DocumentMap">
    <w:name w:val="Document Map"/>
    <w:basedOn w:val="Normal"/>
    <w:link w:val="DocumentMapChar"/>
    <w:uiPriority w:val="99"/>
    <w:semiHidden/>
    <w:unhideWhenUsed/>
    <w:rsid w:val="00763B6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63B67"/>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color w:val="000000"/>
        <w:sz w:val="22"/>
        <w:szCs w:val="22"/>
        <w:lang w:val="en-US" w:eastAsia="en-US" w:bidi="ar-SA"/>
      </w:rPr>
    </w:rPrDefault>
    <w:pPrDefault>
      <w:pPr>
        <w:widowControl w:val="0"/>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480" w:after="120"/>
      <w:outlineLvl w:val="0"/>
    </w:pPr>
    <w:rPr>
      <w:b/>
      <w:sz w:val="36"/>
      <w:szCs w:val="36"/>
    </w:rPr>
  </w:style>
  <w:style w:type="paragraph" w:styleId="Heading2">
    <w:name w:val="heading 2"/>
    <w:basedOn w:val="normal0"/>
    <w:next w:val="normal0"/>
    <w:pPr>
      <w:spacing w:before="360" w:after="80"/>
      <w:outlineLvl w:val="1"/>
    </w:pPr>
    <w:rPr>
      <w:b/>
      <w:sz w:val="28"/>
      <w:szCs w:val="28"/>
    </w:rPr>
  </w:style>
  <w:style w:type="paragraph" w:styleId="Heading3">
    <w:name w:val="heading 3"/>
    <w:basedOn w:val="normal0"/>
    <w:next w:val="normal0"/>
    <w:pPr>
      <w:spacing w:before="280" w:after="80"/>
      <w:outlineLvl w:val="2"/>
    </w:pPr>
    <w:rPr>
      <w:b/>
      <w:color w:val="666666"/>
      <w:sz w:val="24"/>
      <w:szCs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szCs w:val="20"/>
    </w:rPr>
  </w:style>
  <w:style w:type="paragraph" w:styleId="Heading6">
    <w:name w:val="heading 6"/>
    <w:basedOn w:val="normal0"/>
    <w:next w:val="normal0"/>
    <w:pPr>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before="480" w:after="120"/>
    </w:pPr>
    <w:rPr>
      <w:b/>
      <w:sz w:val="72"/>
      <w:szCs w:val="72"/>
    </w:rPr>
  </w:style>
  <w:style w:type="paragraph" w:styleId="Subtitle">
    <w:name w:val="Subtitle"/>
    <w:basedOn w:val="normal0"/>
    <w:next w:val="normal0"/>
    <w:pPr>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CD6AC3"/>
    <w:rPr>
      <w:sz w:val="18"/>
      <w:szCs w:val="18"/>
    </w:rPr>
  </w:style>
  <w:style w:type="paragraph" w:styleId="CommentText">
    <w:name w:val="annotation text"/>
    <w:basedOn w:val="Normal"/>
    <w:link w:val="CommentTextChar"/>
    <w:uiPriority w:val="99"/>
    <w:unhideWhenUsed/>
    <w:rsid w:val="00CD6AC3"/>
    <w:pPr>
      <w:spacing w:line="240" w:lineRule="auto"/>
    </w:pPr>
    <w:rPr>
      <w:sz w:val="24"/>
      <w:szCs w:val="24"/>
    </w:rPr>
  </w:style>
  <w:style w:type="character" w:customStyle="1" w:styleId="CommentTextChar">
    <w:name w:val="Comment Text Char"/>
    <w:basedOn w:val="DefaultParagraphFont"/>
    <w:link w:val="CommentText"/>
    <w:uiPriority w:val="99"/>
    <w:rsid w:val="00CD6AC3"/>
    <w:rPr>
      <w:sz w:val="24"/>
      <w:szCs w:val="24"/>
    </w:rPr>
  </w:style>
  <w:style w:type="paragraph" w:styleId="CommentSubject">
    <w:name w:val="annotation subject"/>
    <w:basedOn w:val="CommentText"/>
    <w:next w:val="CommentText"/>
    <w:link w:val="CommentSubjectChar"/>
    <w:uiPriority w:val="99"/>
    <w:semiHidden/>
    <w:unhideWhenUsed/>
    <w:rsid w:val="00CD6AC3"/>
    <w:rPr>
      <w:b/>
      <w:bCs/>
      <w:sz w:val="20"/>
      <w:szCs w:val="20"/>
    </w:rPr>
  </w:style>
  <w:style w:type="character" w:customStyle="1" w:styleId="CommentSubjectChar">
    <w:name w:val="Comment Subject Char"/>
    <w:basedOn w:val="CommentTextChar"/>
    <w:link w:val="CommentSubject"/>
    <w:uiPriority w:val="99"/>
    <w:semiHidden/>
    <w:rsid w:val="00CD6AC3"/>
    <w:rPr>
      <w:b/>
      <w:bCs/>
      <w:sz w:val="20"/>
      <w:szCs w:val="20"/>
    </w:rPr>
  </w:style>
  <w:style w:type="paragraph" w:styleId="BalloonText">
    <w:name w:val="Balloon Text"/>
    <w:basedOn w:val="Normal"/>
    <w:link w:val="BalloonTextChar"/>
    <w:uiPriority w:val="99"/>
    <w:semiHidden/>
    <w:unhideWhenUsed/>
    <w:rsid w:val="00CD6AC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D6AC3"/>
    <w:rPr>
      <w:rFonts w:ascii="Lucida Grande" w:hAnsi="Lucida Grande"/>
      <w:sz w:val="18"/>
      <w:szCs w:val="18"/>
    </w:rPr>
  </w:style>
  <w:style w:type="paragraph" w:styleId="DocumentMap">
    <w:name w:val="Document Map"/>
    <w:basedOn w:val="Normal"/>
    <w:link w:val="DocumentMapChar"/>
    <w:uiPriority w:val="99"/>
    <w:semiHidden/>
    <w:unhideWhenUsed/>
    <w:rsid w:val="00763B67"/>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763B67"/>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3.bp.blogspot.com/-niSNI5ueTtQ/T5lpPadylFI/AAAAAAAAATc/VUc6cV8s8ms/s1600/BBC+SPRI+ratio+impact+on+DNA+size.png" TargetMode="External"/><Relationship Id="rId20" Type="http://schemas.openxmlformats.org/officeDocument/2006/relationships/image" Target="media/image6.jpeg"/><Relationship Id="rId21" Type="http://schemas.openxmlformats.org/officeDocument/2006/relationships/hyperlink" Target="http://www.ncbi.nlm.nih.gov/pubmed/21205303" TargetMode="External"/><Relationship Id="rId22" Type="http://schemas.openxmlformats.org/officeDocument/2006/relationships/hyperlink" Target="http://www.ncbi.nlm.nih.gov/pmc/articles/PMC342844/" TargetMode="External"/><Relationship Id="rId23" Type="http://schemas.openxmlformats.org/officeDocument/2006/relationships/hyperlink" Target="http://www.ncbi.nlm.nih.gov/pubmed/6246357" TargetMode="External"/><Relationship Id="rId24" Type="http://schemas.openxmlformats.org/officeDocument/2006/relationships/hyperlink" Target="http://www.ncbi.nlm.nih.gov/pubmed/8524672" TargetMode="External"/><Relationship Id="rId25" Type="http://schemas.openxmlformats.org/officeDocument/2006/relationships/hyperlink" Target="http://www.ncbi.nlm.nih.gov/pubmed/7971285" TargetMode="External"/><Relationship Id="rId26" Type="http://schemas.openxmlformats.org/officeDocument/2006/relationships/image" Target="media/image7.jpe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emf"/><Relationship Id="rId30" Type="http://schemas.openxmlformats.org/officeDocument/2006/relationships/image" Target="media/image11.e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2.bp.blogspot.com/-7H9wLh471MM/T5lpQ1ELzEI/AAAAAAAAATo/_uJYBt_WGjs/s1600/Screen+Shot+2012-04-18+at+13.11.49.png" TargetMode="External"/><Relationship Id="rId11" Type="http://schemas.openxmlformats.org/officeDocument/2006/relationships/image" Target="media/image2.png"/><Relationship Id="rId12" Type="http://schemas.openxmlformats.org/officeDocument/2006/relationships/hyperlink" Target="http://www.ncbi.nlm.nih.gov/pubmed/8524672" TargetMode="External"/><Relationship Id="rId13" Type="http://schemas.openxmlformats.org/officeDocument/2006/relationships/hyperlink" Target="http://1.bp.blogspot.com/-dAf9wAkEvJU/T5lpRl5tHnI/AAAAAAAAAT0/R_n9MO9EEKI/s1600/Screen+Shot+2012-04-18+at+13.13.07.png" TargetMode="External"/><Relationship Id="rId14" Type="http://schemas.openxmlformats.org/officeDocument/2006/relationships/image" Target="media/image3.png"/><Relationship Id="rId15" Type="http://schemas.openxmlformats.org/officeDocument/2006/relationships/hyperlink" Target="http://1.bp.blogspot.com/-QqGrkMy7OIc/T5lpQLQf4gI/AAAAAAAAATg/k-psqyyT70k/s1600/BBC+SPRI+size+selection.png" TargetMode="Externa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hyperlink" Target="http://www.broadinstitute.org/scientific-community/science/platforms/genome-sequencing/broadillumina-genome-analyzer-boot-camp" TargetMode="External"/><Relationship Id="rId19" Type="http://schemas.openxmlformats.org/officeDocument/2006/relationships/hyperlink" Target="http://3.bp.blogspot.com/-uDo4rgMg6XQ/T5lpZm9s-5I/AAAAAAAAAT8/3tOOtYg76Rc/s1600/WithBeadfrom+Fisher.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www.ncbi.nlm.nih.gov/pubmed/21205303" TargetMode="External"/><Relationship Id="rId8" Type="http://schemas.openxmlformats.org/officeDocument/2006/relationships/hyperlink" Target="http://www.beckmangenomics.com/produ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13</Pages>
  <Words>2661</Words>
  <Characters>15169</Characters>
  <Application>Microsoft Macintosh Word</Application>
  <DocSecurity>0</DocSecurity>
  <Lines>126</Lines>
  <Paragraphs>35</Paragraphs>
  <ScaleCrop>false</ScaleCrop>
  <Company/>
  <LinksUpToDate>false</LinksUpToDate>
  <CharactersWithSpaces>17795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Armando Geraldes</cp:lastModifiedBy>
  <cp:revision>2</cp:revision>
  <cp:lastPrinted>2017-09-22T20:42:00Z</cp:lastPrinted>
  <dcterms:created xsi:type="dcterms:W3CDTF">2017-09-25T19:04:00Z</dcterms:created>
  <dcterms:modified xsi:type="dcterms:W3CDTF">2017-09-25T19:04:00Z</dcterms:modified>
</cp:coreProperties>
</file>